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53E0" w14:textId="77777777" w:rsidR="002B31C7" w:rsidRPr="002B31C7" w:rsidRDefault="002B31C7" w:rsidP="002B31C7">
      <w:pPr>
        <w:rPr>
          <w:rFonts w:ascii="Times New Roman" w:hAnsi="Times New Roman" w:cs="Times New Roman"/>
          <w:b/>
          <w:bCs/>
          <w:sz w:val="28"/>
          <w:szCs w:val="28"/>
        </w:rPr>
      </w:pPr>
      <w:r w:rsidRPr="002B31C7">
        <w:rPr>
          <w:rFonts w:ascii="Times New Roman" w:hAnsi="Times New Roman" w:cs="Times New Roman"/>
          <w:b/>
          <w:bCs/>
          <w:sz w:val="28"/>
          <w:szCs w:val="28"/>
        </w:rPr>
        <w:t>INFLUENCIA DE LOS FACTORES HEREDITARIOS Y AMBIENTALES EN LA AGRESIVIDAD DEL CANCER DE PROSTATA</w:t>
      </w:r>
    </w:p>
    <w:p w14:paraId="265B912E" w14:textId="77777777" w:rsidR="002B31C7" w:rsidRPr="00B529A5" w:rsidRDefault="002B31C7" w:rsidP="002B31C7">
      <w:pPr>
        <w:rPr>
          <w:rFonts w:ascii="Times New Roman" w:hAnsi="Times New Roman" w:cs="Times New Roman"/>
          <w:b/>
          <w:bCs/>
          <w:sz w:val="28"/>
          <w:szCs w:val="28"/>
        </w:rPr>
      </w:pPr>
    </w:p>
    <w:p w14:paraId="43FE286A" w14:textId="3028C007" w:rsidR="002B31C7" w:rsidRPr="00B529A5" w:rsidRDefault="002B31C7" w:rsidP="002B31C7">
      <w:pPr>
        <w:rPr>
          <w:rFonts w:ascii="Times New Roman" w:hAnsi="Times New Roman" w:cs="Times New Roman"/>
          <w:b/>
          <w:bCs/>
          <w:sz w:val="28"/>
          <w:szCs w:val="28"/>
          <w:lang w:val="en-US"/>
        </w:rPr>
      </w:pPr>
      <w:r w:rsidRPr="00B529A5">
        <w:rPr>
          <w:rFonts w:ascii="Times New Roman" w:hAnsi="Times New Roman" w:cs="Times New Roman"/>
          <w:b/>
          <w:bCs/>
          <w:sz w:val="28"/>
          <w:szCs w:val="28"/>
          <w:lang w:val="en-US"/>
        </w:rPr>
        <w:t>INFLUENCE OF HEREDITARY AND ENVIRONMENTAL FACTORS ON PROSTATE CANCER AGGRESSIVENESS</w:t>
      </w:r>
    </w:p>
    <w:p w14:paraId="182E68FF" w14:textId="77777777" w:rsidR="002B31C7" w:rsidRPr="00B529A5" w:rsidRDefault="002B31C7" w:rsidP="002B31C7">
      <w:pPr>
        <w:rPr>
          <w:rFonts w:ascii="Times New Roman" w:hAnsi="Times New Roman" w:cs="Times New Roman"/>
          <w:b/>
          <w:bCs/>
          <w:lang w:val="en-US"/>
        </w:rPr>
      </w:pPr>
    </w:p>
    <w:p w14:paraId="63A62725" w14:textId="20B25402" w:rsidR="002B31C7" w:rsidRPr="00B529A5" w:rsidRDefault="002B31C7" w:rsidP="002B31C7">
      <w:pPr>
        <w:rPr>
          <w:rFonts w:ascii="Times New Roman" w:hAnsi="Times New Roman" w:cs="Times New Roman"/>
          <w:b/>
          <w:bCs/>
          <w:sz w:val="24"/>
          <w:szCs w:val="24"/>
        </w:rPr>
      </w:pPr>
      <w:r w:rsidRPr="00B529A5">
        <w:rPr>
          <w:rFonts w:ascii="Times New Roman" w:hAnsi="Times New Roman" w:cs="Times New Roman"/>
          <w:b/>
          <w:bCs/>
          <w:sz w:val="24"/>
          <w:szCs w:val="24"/>
        </w:rPr>
        <w:t>Genética y ambiente en cáncer de próstata</w:t>
      </w:r>
    </w:p>
    <w:p w14:paraId="2DD002A6" w14:textId="71F0E75A" w:rsidR="002B31C7" w:rsidRPr="00B529A5" w:rsidRDefault="002B31C7" w:rsidP="002B31C7">
      <w:pPr>
        <w:rPr>
          <w:rFonts w:ascii="Times New Roman" w:hAnsi="Times New Roman" w:cs="Times New Roman"/>
          <w:b/>
          <w:bCs/>
          <w:sz w:val="24"/>
          <w:szCs w:val="24"/>
          <w:vertAlign w:val="superscript"/>
        </w:rPr>
      </w:pPr>
      <w:r w:rsidRPr="00B529A5">
        <w:rPr>
          <w:rFonts w:ascii="Times New Roman" w:hAnsi="Times New Roman" w:cs="Times New Roman"/>
          <w:b/>
          <w:bCs/>
          <w:sz w:val="24"/>
          <w:szCs w:val="24"/>
        </w:rPr>
        <w:t>Juan C Bravo</w:t>
      </w:r>
      <w:r w:rsidRPr="00B529A5">
        <w:rPr>
          <w:rFonts w:ascii="Times New Roman" w:hAnsi="Times New Roman" w:cs="Times New Roman"/>
          <w:b/>
          <w:bCs/>
          <w:sz w:val="24"/>
          <w:szCs w:val="24"/>
          <w:vertAlign w:val="superscript"/>
        </w:rPr>
        <w:t>1</w:t>
      </w:r>
      <w:r w:rsidRPr="00B529A5">
        <w:rPr>
          <w:rFonts w:ascii="Times New Roman" w:hAnsi="Times New Roman" w:cs="Times New Roman"/>
          <w:b/>
          <w:bCs/>
          <w:sz w:val="24"/>
          <w:szCs w:val="24"/>
        </w:rPr>
        <w:t>, Diego Parrao</w:t>
      </w:r>
      <w:r w:rsidRPr="00B529A5">
        <w:rPr>
          <w:rFonts w:ascii="Times New Roman" w:hAnsi="Times New Roman" w:cs="Times New Roman"/>
          <w:b/>
          <w:bCs/>
          <w:sz w:val="24"/>
          <w:szCs w:val="24"/>
          <w:vertAlign w:val="superscript"/>
        </w:rPr>
        <w:t>2</w:t>
      </w:r>
      <w:r w:rsidRPr="00B529A5">
        <w:rPr>
          <w:rFonts w:ascii="Times New Roman" w:hAnsi="Times New Roman" w:cs="Times New Roman"/>
          <w:b/>
          <w:bCs/>
          <w:sz w:val="24"/>
          <w:szCs w:val="24"/>
        </w:rPr>
        <w:t xml:space="preserve">, </w:t>
      </w:r>
      <w:proofErr w:type="spellStart"/>
      <w:r w:rsidRPr="00B529A5">
        <w:rPr>
          <w:rFonts w:ascii="Times New Roman" w:hAnsi="Times New Roman" w:cs="Times New Roman"/>
          <w:b/>
          <w:bCs/>
          <w:sz w:val="24"/>
          <w:szCs w:val="24"/>
        </w:rPr>
        <w:t>Roman</w:t>
      </w:r>
      <w:proofErr w:type="spellEnd"/>
      <w:r w:rsidRPr="00B529A5">
        <w:rPr>
          <w:rFonts w:ascii="Times New Roman" w:hAnsi="Times New Roman" w:cs="Times New Roman"/>
          <w:b/>
          <w:bCs/>
          <w:sz w:val="24"/>
          <w:szCs w:val="24"/>
        </w:rPr>
        <w:t xml:space="preserve"> Lay</w:t>
      </w:r>
      <w:r w:rsidRPr="00B529A5">
        <w:rPr>
          <w:rFonts w:ascii="Times New Roman" w:hAnsi="Times New Roman" w:cs="Times New Roman"/>
          <w:b/>
          <w:bCs/>
          <w:sz w:val="24"/>
          <w:szCs w:val="24"/>
          <w:vertAlign w:val="superscript"/>
        </w:rPr>
        <w:t>2</w:t>
      </w:r>
      <w:r w:rsidRPr="00B529A5">
        <w:rPr>
          <w:rFonts w:ascii="Times New Roman" w:hAnsi="Times New Roman" w:cs="Times New Roman"/>
          <w:b/>
          <w:bCs/>
          <w:sz w:val="24"/>
          <w:szCs w:val="24"/>
        </w:rPr>
        <w:t>, Renata Guerrero</w:t>
      </w:r>
      <w:r w:rsidRPr="00B529A5">
        <w:rPr>
          <w:rFonts w:ascii="Times New Roman" w:hAnsi="Times New Roman" w:cs="Times New Roman"/>
          <w:b/>
          <w:bCs/>
          <w:sz w:val="24"/>
          <w:szCs w:val="24"/>
          <w:vertAlign w:val="superscript"/>
        </w:rPr>
        <w:t>2</w:t>
      </w:r>
      <w:r w:rsidRPr="00B529A5">
        <w:rPr>
          <w:rFonts w:ascii="Times New Roman" w:hAnsi="Times New Roman" w:cs="Times New Roman"/>
          <w:b/>
          <w:bCs/>
          <w:sz w:val="24"/>
          <w:szCs w:val="24"/>
        </w:rPr>
        <w:t>, Matías Larrañaga</w:t>
      </w:r>
      <w:r w:rsidRPr="00B529A5">
        <w:rPr>
          <w:rFonts w:ascii="Times New Roman" w:hAnsi="Times New Roman" w:cs="Times New Roman"/>
          <w:b/>
          <w:bCs/>
          <w:sz w:val="24"/>
          <w:szCs w:val="24"/>
          <w:vertAlign w:val="superscript"/>
        </w:rPr>
        <w:t>1</w:t>
      </w:r>
      <w:r w:rsidRPr="00B529A5">
        <w:rPr>
          <w:rFonts w:ascii="Times New Roman" w:hAnsi="Times New Roman" w:cs="Times New Roman"/>
          <w:b/>
          <w:bCs/>
          <w:sz w:val="24"/>
          <w:szCs w:val="24"/>
        </w:rPr>
        <w:t>, Catalina Saavedra</w:t>
      </w:r>
      <w:r w:rsidRPr="00B529A5">
        <w:rPr>
          <w:rFonts w:ascii="Times New Roman" w:hAnsi="Times New Roman" w:cs="Times New Roman"/>
          <w:b/>
          <w:bCs/>
          <w:sz w:val="24"/>
          <w:szCs w:val="24"/>
          <w:vertAlign w:val="superscript"/>
        </w:rPr>
        <w:t>2</w:t>
      </w:r>
    </w:p>
    <w:p w14:paraId="3A5EEFEE" w14:textId="6A64211E" w:rsidR="002B31C7" w:rsidRPr="00B529A5" w:rsidRDefault="002B31C7" w:rsidP="002B31C7">
      <w:pPr>
        <w:rPr>
          <w:rFonts w:ascii="Times New Roman" w:hAnsi="Times New Roman" w:cs="Times New Roman"/>
          <w:sz w:val="24"/>
          <w:szCs w:val="24"/>
        </w:rPr>
      </w:pPr>
      <w:r w:rsidRPr="00B529A5">
        <w:rPr>
          <w:rFonts w:ascii="Times New Roman" w:hAnsi="Times New Roman" w:cs="Times New Roman"/>
          <w:sz w:val="24"/>
          <w:szCs w:val="24"/>
          <w:vertAlign w:val="superscript"/>
        </w:rPr>
        <w:t>1</w:t>
      </w:r>
      <w:r w:rsidRPr="00B529A5">
        <w:rPr>
          <w:rFonts w:ascii="Times New Roman" w:hAnsi="Times New Roman" w:cs="Times New Roman"/>
          <w:sz w:val="24"/>
          <w:szCs w:val="24"/>
        </w:rPr>
        <w:t xml:space="preserve">Hospital Franco Ravera Zunino, Rancagua, Chile; </w:t>
      </w:r>
    </w:p>
    <w:p w14:paraId="16EC9DCC" w14:textId="2FA562F4" w:rsidR="002B31C7" w:rsidRPr="00B529A5" w:rsidRDefault="002B31C7" w:rsidP="002B31C7">
      <w:pPr>
        <w:rPr>
          <w:rFonts w:ascii="Times New Roman" w:hAnsi="Times New Roman" w:cs="Times New Roman"/>
          <w:sz w:val="24"/>
          <w:szCs w:val="24"/>
        </w:rPr>
      </w:pPr>
      <w:r w:rsidRPr="00B529A5">
        <w:rPr>
          <w:rFonts w:ascii="Times New Roman" w:hAnsi="Times New Roman" w:cs="Times New Roman"/>
          <w:sz w:val="24"/>
          <w:szCs w:val="24"/>
          <w:vertAlign w:val="superscript"/>
        </w:rPr>
        <w:t>2</w:t>
      </w:r>
      <w:r w:rsidRPr="00B529A5">
        <w:rPr>
          <w:rFonts w:ascii="Times New Roman" w:hAnsi="Times New Roman" w:cs="Times New Roman"/>
          <w:sz w:val="24"/>
          <w:szCs w:val="24"/>
        </w:rPr>
        <w:t>Universidad de O`Higgins, Rancagua, Chile.</w:t>
      </w:r>
    </w:p>
    <w:p w14:paraId="39527CEC" w14:textId="77777777" w:rsidR="00B529A5" w:rsidRPr="00B529A5" w:rsidRDefault="00B529A5" w:rsidP="002B31C7">
      <w:pPr>
        <w:rPr>
          <w:rFonts w:ascii="Times New Roman" w:hAnsi="Times New Roman" w:cs="Times New Roman"/>
        </w:rPr>
      </w:pPr>
    </w:p>
    <w:p w14:paraId="0C5D0FE4" w14:textId="7DF29D64" w:rsidR="00B529A5" w:rsidRPr="00B529A5" w:rsidRDefault="00B529A5" w:rsidP="002B31C7">
      <w:pPr>
        <w:rPr>
          <w:rFonts w:ascii="Times New Roman" w:hAnsi="Times New Roman" w:cs="Times New Roman"/>
          <w:sz w:val="24"/>
          <w:szCs w:val="24"/>
        </w:rPr>
      </w:pPr>
      <w:r w:rsidRPr="00B529A5">
        <w:rPr>
          <w:rFonts w:ascii="Times New Roman" w:hAnsi="Times New Roman" w:cs="Times New Roman"/>
          <w:sz w:val="24"/>
          <w:szCs w:val="24"/>
        </w:rPr>
        <w:t>Juan Cristóbal Bravo </w:t>
      </w:r>
      <w:hyperlink r:id="rId5" w:tgtFrame="_blank" w:history="1">
        <w:r w:rsidRPr="00B529A5">
          <w:rPr>
            <w:rStyle w:val="Hipervnculo"/>
            <w:rFonts w:ascii="Times New Roman" w:hAnsi="Times New Roman" w:cs="Times New Roman"/>
            <w:sz w:val="24"/>
            <w:szCs w:val="24"/>
          </w:rPr>
          <w:t>(https://orcid.org/0000-0001-8581-7658)</w:t>
        </w:r>
      </w:hyperlink>
      <w:r w:rsidRPr="00B529A5">
        <w:rPr>
          <w:rFonts w:ascii="Times New Roman" w:hAnsi="Times New Roman" w:cs="Times New Roman"/>
          <w:sz w:val="24"/>
          <w:szCs w:val="24"/>
        </w:rPr>
        <w:t>,</w:t>
      </w:r>
    </w:p>
    <w:p w14:paraId="00778934" w14:textId="3C34B822" w:rsidR="00B529A5" w:rsidRPr="00B529A5" w:rsidRDefault="00B529A5" w:rsidP="002B31C7">
      <w:pPr>
        <w:rPr>
          <w:rFonts w:ascii="Times New Roman" w:hAnsi="Times New Roman" w:cs="Times New Roman"/>
          <w:sz w:val="24"/>
          <w:szCs w:val="24"/>
        </w:rPr>
      </w:pPr>
      <w:r w:rsidRPr="00B529A5">
        <w:rPr>
          <w:rFonts w:ascii="Times New Roman" w:hAnsi="Times New Roman" w:cs="Times New Roman"/>
          <w:sz w:val="24"/>
          <w:szCs w:val="24"/>
        </w:rPr>
        <w:t xml:space="preserve">Autor responsable de la Correspondencia:  </w:t>
      </w:r>
    </w:p>
    <w:p w14:paraId="1581F74D" w14:textId="42FB1BBA" w:rsidR="00B529A5" w:rsidRPr="00B529A5" w:rsidRDefault="00B529A5" w:rsidP="002B31C7">
      <w:pPr>
        <w:rPr>
          <w:rFonts w:ascii="Times New Roman" w:hAnsi="Times New Roman" w:cs="Times New Roman"/>
          <w:sz w:val="24"/>
          <w:szCs w:val="24"/>
        </w:rPr>
      </w:pPr>
      <w:r w:rsidRPr="00B529A5">
        <w:rPr>
          <w:rFonts w:ascii="Times New Roman" w:hAnsi="Times New Roman" w:cs="Times New Roman"/>
          <w:sz w:val="24"/>
          <w:szCs w:val="24"/>
        </w:rPr>
        <w:t>Juan Cristóbal Bravo</w:t>
      </w:r>
    </w:p>
    <w:p w14:paraId="22A31F42" w14:textId="0419991E" w:rsidR="00B529A5" w:rsidRPr="00B529A5" w:rsidRDefault="00B529A5" w:rsidP="002B31C7">
      <w:pPr>
        <w:rPr>
          <w:rFonts w:ascii="Times New Roman" w:hAnsi="Times New Roman" w:cs="Times New Roman"/>
          <w:sz w:val="24"/>
          <w:szCs w:val="24"/>
        </w:rPr>
      </w:pPr>
      <w:r w:rsidRPr="00B529A5">
        <w:rPr>
          <w:rFonts w:ascii="Times New Roman" w:hAnsi="Times New Roman" w:cs="Times New Roman"/>
          <w:sz w:val="24"/>
          <w:szCs w:val="24"/>
        </w:rPr>
        <w:t>Av. Libertador Bernardo O`Higgins 611, Rancagua, Chile</w:t>
      </w:r>
    </w:p>
    <w:p w14:paraId="40731AF7" w14:textId="77777777" w:rsidR="00B529A5" w:rsidRPr="00B529A5" w:rsidRDefault="00B529A5" w:rsidP="002B31C7">
      <w:pPr>
        <w:rPr>
          <w:rFonts w:ascii="Times New Roman" w:hAnsi="Times New Roman" w:cs="Times New Roman"/>
        </w:rPr>
      </w:pPr>
    </w:p>
    <w:p w14:paraId="5C40B57D" w14:textId="77777777" w:rsidR="00B529A5" w:rsidRPr="00B529A5" w:rsidRDefault="00B529A5" w:rsidP="002B31C7">
      <w:pPr>
        <w:rPr>
          <w:rFonts w:ascii="Times New Roman" w:hAnsi="Times New Roman" w:cs="Times New Roman"/>
        </w:rPr>
      </w:pPr>
    </w:p>
    <w:p w14:paraId="65B975E4" w14:textId="77777777" w:rsidR="002B31C7" w:rsidRPr="00B529A5" w:rsidRDefault="002B31C7" w:rsidP="002B31C7">
      <w:pPr>
        <w:rPr>
          <w:rFonts w:ascii="Times New Roman" w:hAnsi="Times New Roman" w:cs="Times New Roman"/>
          <w:b/>
          <w:bCs/>
          <w:vertAlign w:val="superscript"/>
        </w:rPr>
      </w:pPr>
    </w:p>
    <w:p w14:paraId="15856B47" w14:textId="77777777" w:rsidR="002B31C7" w:rsidRPr="00B529A5" w:rsidRDefault="002B31C7" w:rsidP="002B31C7">
      <w:pPr>
        <w:rPr>
          <w:rFonts w:ascii="Times New Roman" w:hAnsi="Times New Roman" w:cs="Times New Roman"/>
          <w:b/>
          <w:bCs/>
        </w:rPr>
      </w:pPr>
    </w:p>
    <w:p w14:paraId="24474639" w14:textId="77777777" w:rsidR="002B31C7" w:rsidRPr="00B529A5" w:rsidRDefault="002B31C7" w:rsidP="002B31C7">
      <w:pPr>
        <w:rPr>
          <w:rFonts w:ascii="Times New Roman" w:hAnsi="Times New Roman" w:cs="Times New Roman"/>
          <w:b/>
          <w:bCs/>
        </w:rPr>
      </w:pPr>
    </w:p>
    <w:p w14:paraId="70D973C2" w14:textId="77777777" w:rsidR="002B31C7" w:rsidRPr="00B529A5" w:rsidRDefault="002B31C7" w:rsidP="002B31C7">
      <w:pPr>
        <w:rPr>
          <w:rFonts w:ascii="Times New Roman" w:hAnsi="Times New Roman" w:cs="Times New Roman"/>
          <w:b/>
          <w:bCs/>
        </w:rPr>
      </w:pPr>
    </w:p>
    <w:p w14:paraId="2584EA96" w14:textId="77777777" w:rsidR="002B31C7" w:rsidRPr="00B529A5" w:rsidRDefault="002B31C7" w:rsidP="002B31C7">
      <w:pPr>
        <w:rPr>
          <w:rFonts w:ascii="Times New Roman" w:hAnsi="Times New Roman" w:cs="Times New Roman"/>
          <w:b/>
          <w:bCs/>
        </w:rPr>
      </w:pPr>
    </w:p>
    <w:p w14:paraId="5EFE09A6" w14:textId="77777777" w:rsidR="002B31C7" w:rsidRPr="00B529A5" w:rsidRDefault="002B31C7" w:rsidP="002B31C7">
      <w:pPr>
        <w:rPr>
          <w:rFonts w:ascii="Times New Roman" w:hAnsi="Times New Roman" w:cs="Times New Roman"/>
          <w:b/>
          <w:bCs/>
        </w:rPr>
      </w:pPr>
    </w:p>
    <w:p w14:paraId="6B68B582" w14:textId="77777777" w:rsidR="002B31C7" w:rsidRPr="00B529A5" w:rsidRDefault="002B31C7" w:rsidP="002B31C7">
      <w:pPr>
        <w:rPr>
          <w:rFonts w:ascii="Times New Roman" w:hAnsi="Times New Roman" w:cs="Times New Roman"/>
          <w:b/>
          <w:bCs/>
        </w:rPr>
      </w:pPr>
    </w:p>
    <w:p w14:paraId="714BD006" w14:textId="77777777" w:rsidR="002B31C7" w:rsidRPr="00B529A5" w:rsidRDefault="002B31C7" w:rsidP="002B31C7">
      <w:pPr>
        <w:rPr>
          <w:rFonts w:ascii="Times New Roman" w:hAnsi="Times New Roman" w:cs="Times New Roman"/>
          <w:b/>
          <w:bCs/>
        </w:rPr>
      </w:pPr>
    </w:p>
    <w:p w14:paraId="18492EA1" w14:textId="77777777" w:rsidR="002B31C7" w:rsidRPr="00B529A5" w:rsidRDefault="002B31C7" w:rsidP="002B31C7">
      <w:pPr>
        <w:rPr>
          <w:rFonts w:ascii="Times New Roman" w:hAnsi="Times New Roman" w:cs="Times New Roman"/>
          <w:b/>
          <w:bCs/>
        </w:rPr>
      </w:pPr>
    </w:p>
    <w:p w14:paraId="5C889549" w14:textId="77777777" w:rsidR="002B31C7" w:rsidRPr="00B529A5" w:rsidRDefault="002B31C7" w:rsidP="002B31C7">
      <w:pPr>
        <w:rPr>
          <w:rFonts w:ascii="Times New Roman" w:hAnsi="Times New Roman" w:cs="Times New Roman"/>
          <w:b/>
          <w:bCs/>
        </w:rPr>
      </w:pPr>
    </w:p>
    <w:p w14:paraId="41106927" w14:textId="77777777" w:rsidR="00B529A5" w:rsidRDefault="00B529A5" w:rsidP="002B31C7">
      <w:pPr>
        <w:rPr>
          <w:rFonts w:ascii="Times New Roman" w:hAnsi="Times New Roman" w:cs="Times New Roman"/>
          <w:b/>
          <w:bCs/>
        </w:rPr>
      </w:pPr>
    </w:p>
    <w:p w14:paraId="745EDBBD" w14:textId="1465D251" w:rsidR="00B529A5" w:rsidRPr="002B31C7" w:rsidRDefault="002B31C7" w:rsidP="002B31C7">
      <w:pPr>
        <w:rPr>
          <w:rFonts w:ascii="Times New Roman" w:hAnsi="Times New Roman" w:cs="Times New Roman"/>
          <w:b/>
          <w:bCs/>
          <w:sz w:val="24"/>
          <w:szCs w:val="24"/>
        </w:rPr>
      </w:pPr>
      <w:r w:rsidRPr="002B31C7">
        <w:rPr>
          <w:rFonts w:ascii="Times New Roman" w:hAnsi="Times New Roman" w:cs="Times New Roman"/>
          <w:b/>
          <w:bCs/>
          <w:sz w:val="24"/>
          <w:szCs w:val="24"/>
        </w:rPr>
        <w:lastRenderedPageBreak/>
        <w:t>INFLUENCIA DE LOS FACTORES HEREDITARIOS Y AMBIENTALES EN LA AGRESIVIDAD DEL CANCER DE PROSTATA</w:t>
      </w:r>
    </w:p>
    <w:p w14:paraId="6029ECF1" w14:textId="7BBB6FB3" w:rsidR="002B31C7" w:rsidRPr="002B31C7" w:rsidRDefault="002B31C7" w:rsidP="002B31C7">
      <w:pPr>
        <w:rPr>
          <w:rFonts w:ascii="Times New Roman" w:hAnsi="Times New Roman" w:cs="Times New Roman"/>
          <w:sz w:val="24"/>
          <w:szCs w:val="24"/>
        </w:rPr>
      </w:pPr>
      <w:r w:rsidRPr="002B31C7">
        <w:rPr>
          <w:rFonts w:ascii="Times New Roman" w:hAnsi="Times New Roman" w:cs="Times New Roman"/>
          <w:sz w:val="24"/>
          <w:szCs w:val="24"/>
        </w:rPr>
        <w:t>Introducción: El cáncer de próstata (</w:t>
      </w:r>
      <w:proofErr w:type="spellStart"/>
      <w:r w:rsidRPr="002B31C7">
        <w:rPr>
          <w:rFonts w:ascii="Times New Roman" w:hAnsi="Times New Roman" w:cs="Times New Roman"/>
          <w:sz w:val="24"/>
          <w:szCs w:val="24"/>
        </w:rPr>
        <w:t>CaP</w:t>
      </w:r>
      <w:proofErr w:type="spellEnd"/>
      <w:r w:rsidRPr="002B31C7">
        <w:rPr>
          <w:rFonts w:ascii="Times New Roman" w:hAnsi="Times New Roman" w:cs="Times New Roman"/>
          <w:sz w:val="24"/>
          <w:szCs w:val="24"/>
        </w:rPr>
        <w:t xml:space="preserve">) presenta la segunda tasa de incidencia más alta a nivel mundial. La región de O'Higgins se distingue por tener las tasas de mortalidad más elevadas del país, sin evidencia de una causa genética que explique este fenómeno. Además, no está claro si factores ambientales podrían ser responsables. Varios estudios han explorado la asociación entre la mayor incidencia y agresividad del cáncer y la exposición a pesticidas. Dado que la agricultura es la principal actividad económica de esta región, decidimos investigar la relación entre la mortalidad y agresividad del </w:t>
      </w:r>
      <w:proofErr w:type="spellStart"/>
      <w:r w:rsidRPr="002B31C7">
        <w:rPr>
          <w:rFonts w:ascii="Times New Roman" w:hAnsi="Times New Roman" w:cs="Times New Roman"/>
          <w:sz w:val="24"/>
          <w:szCs w:val="24"/>
        </w:rPr>
        <w:t>CaP</w:t>
      </w:r>
      <w:proofErr w:type="spellEnd"/>
      <w:r w:rsidRPr="002B31C7">
        <w:rPr>
          <w:rFonts w:ascii="Times New Roman" w:hAnsi="Times New Roman" w:cs="Times New Roman"/>
          <w:sz w:val="24"/>
          <w:szCs w:val="24"/>
        </w:rPr>
        <w:t xml:space="preserve"> y la exposición a estos compuestos, así como secuenciar las mutaciones germinales más frecuentes asociadas a esta enfermedad.</w:t>
      </w:r>
    </w:p>
    <w:p w14:paraId="4CE04505" w14:textId="2F2363E1" w:rsidR="002B31C7" w:rsidRPr="002B31C7" w:rsidRDefault="002B31C7" w:rsidP="002B31C7">
      <w:pPr>
        <w:rPr>
          <w:rFonts w:ascii="Times New Roman" w:hAnsi="Times New Roman" w:cs="Times New Roman"/>
          <w:sz w:val="24"/>
          <w:szCs w:val="24"/>
        </w:rPr>
      </w:pPr>
      <w:r w:rsidRPr="002B31C7">
        <w:rPr>
          <w:rFonts w:ascii="Times New Roman" w:hAnsi="Times New Roman" w:cs="Times New Roman"/>
          <w:sz w:val="24"/>
          <w:szCs w:val="24"/>
        </w:rPr>
        <w:t xml:space="preserve"> Metodología: Realizamos un análisis retrospectivo de pacientes diagnosticados y tratados por </w:t>
      </w:r>
      <w:proofErr w:type="spellStart"/>
      <w:r w:rsidRPr="002B31C7">
        <w:rPr>
          <w:rFonts w:ascii="Times New Roman" w:hAnsi="Times New Roman" w:cs="Times New Roman"/>
          <w:sz w:val="24"/>
          <w:szCs w:val="24"/>
        </w:rPr>
        <w:t>CaP</w:t>
      </w:r>
      <w:proofErr w:type="spellEnd"/>
      <w:r w:rsidRPr="002B31C7">
        <w:rPr>
          <w:rFonts w:ascii="Times New Roman" w:hAnsi="Times New Roman" w:cs="Times New Roman"/>
          <w:sz w:val="24"/>
          <w:szCs w:val="24"/>
        </w:rPr>
        <w:t xml:space="preserve"> en nuestro hospital. Se incluyeron 479 pacientes entre 2015 y 2025, cumpliendo con criterios de inclusión y con fichas clínicas completas. Se evaluó la exposición a pesticidas mediante una encuesta validada, aplicada de forma aleatoria a este mismo grupo. Se reclutaron 34 pacientes para la secuenciación de BRCA 1 y 2. Evaluamos la relación entre la agresividad de la enfermedad al momento de la presentación (metastásico/no metastásico; en caso de ser localizado, se consideró el grupo de riesgo; para metástasis, se analizaron volumen, Gleason, APE, tamaño del tumor, edad de presentación y extensión extra prostática) y los resultados oncológicos, incluyendo recidiva bioquímica (RBQ), metástasis a distancia (MTT), sobrevida específica y global.</w:t>
      </w:r>
    </w:p>
    <w:p w14:paraId="52C4AFD3" w14:textId="77777777" w:rsidR="002B31C7" w:rsidRPr="002B31C7" w:rsidRDefault="002B31C7" w:rsidP="002B31C7">
      <w:pPr>
        <w:rPr>
          <w:rFonts w:ascii="Times New Roman" w:hAnsi="Times New Roman" w:cs="Times New Roman"/>
          <w:sz w:val="24"/>
          <w:szCs w:val="24"/>
        </w:rPr>
      </w:pPr>
      <w:r w:rsidRPr="002B31C7">
        <w:rPr>
          <w:rFonts w:ascii="Times New Roman" w:hAnsi="Times New Roman" w:cs="Times New Roman"/>
          <w:sz w:val="24"/>
          <w:szCs w:val="24"/>
        </w:rPr>
        <w:t xml:space="preserve">Resultados: En los 479 pacientes, </w:t>
      </w:r>
      <w:proofErr w:type="gramStart"/>
      <w:r w:rsidRPr="002B31C7">
        <w:rPr>
          <w:rFonts w:ascii="Times New Roman" w:hAnsi="Times New Roman" w:cs="Times New Roman"/>
          <w:sz w:val="24"/>
          <w:szCs w:val="24"/>
        </w:rPr>
        <w:t>encontramos  relación</w:t>
      </w:r>
      <w:proofErr w:type="gramEnd"/>
      <w:r w:rsidRPr="002B31C7">
        <w:rPr>
          <w:rFonts w:ascii="Times New Roman" w:hAnsi="Times New Roman" w:cs="Times New Roman"/>
          <w:sz w:val="24"/>
          <w:szCs w:val="24"/>
        </w:rPr>
        <w:t xml:space="preserve"> significativa entre el porcentaje de hectáreas plantadas y Gleason &gt;7 (p=0.031), debut metastásico (p=0.001) y mortalidad (p=0.024). De los 88 encuestados, 43 (48.8%) estaban expuestos a pesticidas. Al comparar la exposición, se observaron asociaciones significativas con compromiso extra prostático (p=0.048), mortalidad (p=0.029), aparición de MTT (p=0.05) y RBQ (p=0.05). De los </w:t>
      </w:r>
      <w:proofErr w:type="spellStart"/>
      <w:r w:rsidRPr="002B31C7">
        <w:rPr>
          <w:rFonts w:ascii="Times New Roman" w:hAnsi="Times New Roman" w:cs="Times New Roman"/>
          <w:sz w:val="24"/>
          <w:szCs w:val="24"/>
        </w:rPr>
        <w:t>pacienttes</w:t>
      </w:r>
      <w:proofErr w:type="spellEnd"/>
      <w:r w:rsidRPr="002B31C7">
        <w:rPr>
          <w:rFonts w:ascii="Times New Roman" w:hAnsi="Times New Roman" w:cs="Times New Roman"/>
          <w:sz w:val="24"/>
          <w:szCs w:val="24"/>
        </w:rPr>
        <w:t xml:space="preserve"> con criterio de heredabilidad, ninguno de los pacientes secuenciados presentó mutaciones.</w:t>
      </w:r>
    </w:p>
    <w:p w14:paraId="5E9A17C7" w14:textId="77777777" w:rsidR="002B31C7" w:rsidRPr="002B31C7" w:rsidRDefault="002B31C7" w:rsidP="002B31C7">
      <w:pPr>
        <w:rPr>
          <w:rFonts w:ascii="Times New Roman" w:hAnsi="Times New Roman" w:cs="Times New Roman"/>
          <w:sz w:val="24"/>
          <w:szCs w:val="24"/>
        </w:rPr>
      </w:pPr>
      <w:r w:rsidRPr="002B31C7">
        <w:rPr>
          <w:rFonts w:ascii="Times New Roman" w:hAnsi="Times New Roman" w:cs="Times New Roman"/>
          <w:sz w:val="24"/>
          <w:szCs w:val="24"/>
        </w:rPr>
        <w:t xml:space="preserve">Conclusión: En nuestra población, no se identificó una causa genética que explique la mortalidad asociada al </w:t>
      </w:r>
      <w:proofErr w:type="spellStart"/>
      <w:r w:rsidRPr="002B31C7">
        <w:rPr>
          <w:rFonts w:ascii="Times New Roman" w:hAnsi="Times New Roman" w:cs="Times New Roman"/>
          <w:sz w:val="24"/>
          <w:szCs w:val="24"/>
        </w:rPr>
        <w:t>CaP</w:t>
      </w:r>
      <w:proofErr w:type="spellEnd"/>
      <w:r w:rsidRPr="002B31C7">
        <w:rPr>
          <w:rFonts w:ascii="Times New Roman" w:hAnsi="Times New Roman" w:cs="Times New Roman"/>
          <w:sz w:val="24"/>
          <w:szCs w:val="24"/>
        </w:rPr>
        <w:t xml:space="preserve"> en la región. Sin embargo, se encontró una relación entre la exposición a pesticidas y factores que podrían aumentar la agresividad y mortalidad del cáncer</w:t>
      </w:r>
    </w:p>
    <w:p w14:paraId="588F1D3C" w14:textId="21421B95" w:rsidR="002B31C7" w:rsidRPr="002B31C7" w:rsidRDefault="002B31C7" w:rsidP="002B31C7">
      <w:pPr>
        <w:rPr>
          <w:rFonts w:ascii="Times New Roman" w:hAnsi="Times New Roman" w:cs="Times New Roman"/>
          <w:sz w:val="24"/>
          <w:szCs w:val="24"/>
        </w:rPr>
      </w:pPr>
      <w:r w:rsidRPr="002B31C7">
        <w:rPr>
          <w:rFonts w:ascii="Times New Roman" w:hAnsi="Times New Roman" w:cs="Times New Roman"/>
          <w:sz w:val="24"/>
          <w:szCs w:val="24"/>
        </w:rPr>
        <w:t> </w:t>
      </w:r>
      <w:r w:rsidR="00084A9D" w:rsidRPr="005341C7">
        <w:rPr>
          <w:rFonts w:ascii="Times New Roman" w:hAnsi="Times New Roman" w:cs="Times New Roman"/>
          <w:b/>
          <w:bCs/>
          <w:sz w:val="24"/>
          <w:szCs w:val="24"/>
        </w:rPr>
        <w:t>Próstata, hereditario, pesticidas, genética, cáncer, ambiente</w:t>
      </w:r>
    </w:p>
    <w:p w14:paraId="7589D3A2" w14:textId="77777777" w:rsidR="00084A9D" w:rsidRPr="005341C7" w:rsidRDefault="00084A9D" w:rsidP="00B529A5">
      <w:pPr>
        <w:rPr>
          <w:rFonts w:ascii="Times New Roman" w:hAnsi="Times New Roman" w:cs="Times New Roman"/>
          <w:b/>
          <w:bCs/>
          <w:sz w:val="24"/>
          <w:szCs w:val="24"/>
        </w:rPr>
      </w:pPr>
    </w:p>
    <w:p w14:paraId="75EAEECC" w14:textId="77777777" w:rsidR="00084A9D" w:rsidRPr="005341C7" w:rsidRDefault="00084A9D" w:rsidP="00B529A5">
      <w:pPr>
        <w:rPr>
          <w:rFonts w:ascii="Times New Roman" w:hAnsi="Times New Roman" w:cs="Times New Roman"/>
          <w:b/>
          <w:bCs/>
          <w:sz w:val="24"/>
          <w:szCs w:val="24"/>
        </w:rPr>
      </w:pPr>
    </w:p>
    <w:p w14:paraId="09736605" w14:textId="77777777" w:rsidR="00084A9D" w:rsidRPr="005341C7" w:rsidRDefault="00084A9D" w:rsidP="00B529A5">
      <w:pPr>
        <w:rPr>
          <w:rFonts w:ascii="Times New Roman" w:hAnsi="Times New Roman" w:cs="Times New Roman"/>
          <w:b/>
          <w:bCs/>
          <w:sz w:val="24"/>
          <w:szCs w:val="24"/>
        </w:rPr>
      </w:pPr>
    </w:p>
    <w:p w14:paraId="25801139" w14:textId="77777777" w:rsidR="00084A9D" w:rsidRPr="005341C7" w:rsidRDefault="00084A9D" w:rsidP="00B529A5">
      <w:pPr>
        <w:rPr>
          <w:rFonts w:ascii="Times New Roman" w:hAnsi="Times New Roman" w:cs="Times New Roman"/>
          <w:b/>
          <w:bCs/>
          <w:sz w:val="24"/>
          <w:szCs w:val="24"/>
        </w:rPr>
      </w:pPr>
    </w:p>
    <w:p w14:paraId="3EDC8F02" w14:textId="77777777" w:rsidR="00084A9D" w:rsidRDefault="00084A9D" w:rsidP="00B529A5">
      <w:pPr>
        <w:rPr>
          <w:rFonts w:ascii="Times New Roman" w:hAnsi="Times New Roman" w:cs="Times New Roman"/>
          <w:b/>
          <w:bCs/>
          <w:sz w:val="24"/>
          <w:szCs w:val="24"/>
          <w:lang w:val="en-US"/>
        </w:rPr>
      </w:pPr>
    </w:p>
    <w:p w14:paraId="0E8D1A2B" w14:textId="77777777" w:rsidR="005341C7" w:rsidRPr="005341C7" w:rsidRDefault="005341C7" w:rsidP="00B529A5">
      <w:pPr>
        <w:rPr>
          <w:rFonts w:ascii="Times New Roman" w:hAnsi="Times New Roman" w:cs="Times New Roman"/>
          <w:b/>
          <w:bCs/>
          <w:sz w:val="24"/>
          <w:szCs w:val="24"/>
          <w:lang w:val="en-US"/>
        </w:rPr>
      </w:pPr>
    </w:p>
    <w:p w14:paraId="74208429" w14:textId="0028F8C7" w:rsidR="00B529A5" w:rsidRPr="005341C7" w:rsidRDefault="00B529A5" w:rsidP="00B529A5">
      <w:pPr>
        <w:rPr>
          <w:rFonts w:ascii="Times New Roman" w:hAnsi="Times New Roman" w:cs="Times New Roman"/>
          <w:b/>
          <w:bCs/>
          <w:sz w:val="24"/>
          <w:szCs w:val="24"/>
          <w:lang w:val="en-US"/>
        </w:rPr>
      </w:pPr>
      <w:r w:rsidRPr="005341C7">
        <w:rPr>
          <w:rFonts w:ascii="Times New Roman" w:hAnsi="Times New Roman" w:cs="Times New Roman"/>
          <w:b/>
          <w:bCs/>
          <w:sz w:val="24"/>
          <w:szCs w:val="24"/>
          <w:lang w:val="en-US"/>
        </w:rPr>
        <w:t>INFLUENCE OF HEREDITARY AND ENVIRONMENTAL FACTORS ON PROSTATE CANCER AGGRESSIVENESS</w:t>
      </w:r>
    </w:p>
    <w:p w14:paraId="63F47CDE" w14:textId="2FFFDA97" w:rsidR="00000000" w:rsidRPr="005341C7" w:rsidRDefault="00B529A5">
      <w:pPr>
        <w:rPr>
          <w:rFonts w:ascii="Times New Roman" w:hAnsi="Times New Roman" w:cs="Times New Roman"/>
          <w:sz w:val="24"/>
          <w:szCs w:val="24"/>
          <w:lang w:val="en-US"/>
        </w:rPr>
      </w:pPr>
      <w:r w:rsidRPr="005341C7">
        <w:rPr>
          <w:rFonts w:ascii="Times New Roman" w:hAnsi="Times New Roman" w:cs="Times New Roman"/>
          <w:b/>
          <w:bCs/>
          <w:sz w:val="24"/>
          <w:szCs w:val="24"/>
          <w:lang w:val="en-US"/>
        </w:rPr>
        <w:t>Introduction:</w:t>
      </w:r>
      <w:r w:rsidRPr="005341C7">
        <w:rPr>
          <w:rFonts w:ascii="Times New Roman" w:hAnsi="Times New Roman" w:cs="Times New Roman"/>
          <w:sz w:val="24"/>
          <w:szCs w:val="24"/>
          <w:lang w:val="en-US"/>
        </w:rPr>
        <w:t xml:space="preserve"> Prostate cancer (</w:t>
      </w:r>
      <w:proofErr w:type="spellStart"/>
      <w:r w:rsidRPr="005341C7">
        <w:rPr>
          <w:rFonts w:ascii="Times New Roman" w:hAnsi="Times New Roman" w:cs="Times New Roman"/>
          <w:sz w:val="24"/>
          <w:szCs w:val="24"/>
          <w:lang w:val="en-US"/>
        </w:rPr>
        <w:t>CaP</w:t>
      </w:r>
      <w:proofErr w:type="spellEnd"/>
      <w:r w:rsidRPr="005341C7">
        <w:rPr>
          <w:rFonts w:ascii="Times New Roman" w:hAnsi="Times New Roman" w:cs="Times New Roman"/>
          <w:sz w:val="24"/>
          <w:szCs w:val="24"/>
          <w:lang w:val="en-US"/>
        </w:rPr>
        <w:t xml:space="preserve">) has the second highest incidence rate worldwide. The O'Higgins region is distinguished by having the highest mortality rates in the country, without evidence of a genetic cause that explains this phenomenon. Additionally, it is unclear whether environmental factors could be responsible. Several studies have explored the association between higher incidence and aggressiveness of cancer and exposure to pesticides. Given that agriculture is the main economic activity in this region, we decided to investigate the relationship between mortality and aggressiveness of </w:t>
      </w:r>
      <w:proofErr w:type="spellStart"/>
      <w:r w:rsidRPr="005341C7">
        <w:rPr>
          <w:rFonts w:ascii="Times New Roman" w:hAnsi="Times New Roman" w:cs="Times New Roman"/>
          <w:sz w:val="24"/>
          <w:szCs w:val="24"/>
          <w:lang w:val="en-US"/>
        </w:rPr>
        <w:t>CaP</w:t>
      </w:r>
      <w:proofErr w:type="spellEnd"/>
      <w:r w:rsidRPr="005341C7">
        <w:rPr>
          <w:rFonts w:ascii="Times New Roman" w:hAnsi="Times New Roman" w:cs="Times New Roman"/>
          <w:sz w:val="24"/>
          <w:szCs w:val="24"/>
          <w:lang w:val="en-US"/>
        </w:rPr>
        <w:t xml:space="preserve"> and exposure to these compounds, as well as sequence the most common germline mutations associated with this disease.</w:t>
      </w:r>
      <w:r w:rsidRPr="005341C7">
        <w:rPr>
          <w:rFonts w:ascii="Times New Roman" w:hAnsi="Times New Roman" w:cs="Times New Roman"/>
          <w:sz w:val="24"/>
          <w:szCs w:val="24"/>
          <w:lang w:val="en-US"/>
        </w:rPr>
        <w:br/>
      </w:r>
      <w:r w:rsidRPr="005341C7">
        <w:rPr>
          <w:rFonts w:ascii="Times New Roman" w:hAnsi="Times New Roman" w:cs="Times New Roman"/>
          <w:b/>
          <w:bCs/>
          <w:sz w:val="24"/>
          <w:szCs w:val="24"/>
          <w:lang w:val="en-US"/>
        </w:rPr>
        <w:t>Methodology:</w:t>
      </w:r>
      <w:r w:rsidRPr="005341C7">
        <w:rPr>
          <w:rFonts w:ascii="Times New Roman" w:hAnsi="Times New Roman" w:cs="Times New Roman"/>
          <w:sz w:val="24"/>
          <w:szCs w:val="24"/>
          <w:lang w:val="en-US"/>
        </w:rPr>
        <w:t xml:space="preserve"> We conducted a retrospective analysis of patients diagnosed and treated for </w:t>
      </w:r>
      <w:proofErr w:type="spellStart"/>
      <w:r w:rsidRPr="005341C7">
        <w:rPr>
          <w:rFonts w:ascii="Times New Roman" w:hAnsi="Times New Roman" w:cs="Times New Roman"/>
          <w:sz w:val="24"/>
          <w:szCs w:val="24"/>
          <w:lang w:val="en-US"/>
        </w:rPr>
        <w:t>CaP</w:t>
      </w:r>
      <w:proofErr w:type="spellEnd"/>
      <w:r w:rsidRPr="005341C7">
        <w:rPr>
          <w:rFonts w:ascii="Times New Roman" w:hAnsi="Times New Roman" w:cs="Times New Roman"/>
          <w:sz w:val="24"/>
          <w:szCs w:val="24"/>
          <w:lang w:val="en-US"/>
        </w:rPr>
        <w:t xml:space="preserve"> in our hospital. A total of 479 patients were included from 2015 to 2025, meeting inclusion criteria and having complete clinical records. Pesticide exposure was assessed through a validated survey, randomly administered to this same group. We recruited 34 patients for BRCA1 and BRCA2 sequencing. We evaluated the relationship between disease aggressiveness at presentation (metastatic/non-metastatic; in the case of localized, the risk group was considered; for metastasis, volume, Gleason score, PSA, tumor size, age at presentation, and extra-prostatic extension were analyzed) and oncology outcomes, including biochemical recurrence (BCR), distant metastasis (DM), specific survival, and overall survival.</w:t>
      </w:r>
      <w:r w:rsidRPr="005341C7">
        <w:rPr>
          <w:rFonts w:ascii="Times New Roman" w:hAnsi="Times New Roman" w:cs="Times New Roman"/>
          <w:sz w:val="24"/>
          <w:szCs w:val="24"/>
          <w:lang w:val="en-US"/>
        </w:rPr>
        <w:br/>
      </w:r>
      <w:r w:rsidRPr="005341C7">
        <w:rPr>
          <w:rFonts w:ascii="Times New Roman" w:hAnsi="Times New Roman" w:cs="Times New Roman"/>
          <w:b/>
          <w:bCs/>
          <w:sz w:val="24"/>
          <w:szCs w:val="24"/>
          <w:lang w:val="en-US"/>
        </w:rPr>
        <w:t>Results:</w:t>
      </w:r>
      <w:r w:rsidRPr="005341C7">
        <w:rPr>
          <w:rFonts w:ascii="Times New Roman" w:hAnsi="Times New Roman" w:cs="Times New Roman"/>
          <w:sz w:val="24"/>
          <w:szCs w:val="24"/>
          <w:lang w:val="en-US"/>
        </w:rPr>
        <w:t xml:space="preserve"> In the 479 patients, we found a significant relationship between the percentage of planted hectares and Gleason &gt;7 (p=0.031), metastatic debut (p=0.001), and mortality (p=0.024). Of the 88 surveyed, 43 (48.8%) were exposed to pesticides. When comparing exposure, significant associations were observed with extra-prostatic involvement (p=0.048), mortality (p=0.029), occurrence of DM (p=0.05), and BCR (p=0.05). Of the patients with hereditary criteria, none of the sequenced patients presented mutations.</w:t>
      </w:r>
      <w:r w:rsidRPr="005341C7">
        <w:rPr>
          <w:rFonts w:ascii="Times New Roman" w:hAnsi="Times New Roman" w:cs="Times New Roman"/>
          <w:sz w:val="24"/>
          <w:szCs w:val="24"/>
          <w:lang w:val="en-US"/>
        </w:rPr>
        <w:br/>
      </w:r>
      <w:r w:rsidRPr="005341C7">
        <w:rPr>
          <w:rFonts w:ascii="Times New Roman" w:hAnsi="Times New Roman" w:cs="Times New Roman"/>
          <w:b/>
          <w:bCs/>
          <w:sz w:val="24"/>
          <w:szCs w:val="24"/>
          <w:lang w:val="en-US"/>
        </w:rPr>
        <w:t>Conclusion:</w:t>
      </w:r>
      <w:r w:rsidRPr="005341C7">
        <w:rPr>
          <w:rFonts w:ascii="Times New Roman" w:hAnsi="Times New Roman" w:cs="Times New Roman"/>
          <w:sz w:val="24"/>
          <w:szCs w:val="24"/>
          <w:lang w:val="en-US"/>
        </w:rPr>
        <w:t xml:space="preserve"> In our population, no genetic cause was identified to explain the mortality associated with </w:t>
      </w:r>
      <w:proofErr w:type="spellStart"/>
      <w:r w:rsidRPr="005341C7">
        <w:rPr>
          <w:rFonts w:ascii="Times New Roman" w:hAnsi="Times New Roman" w:cs="Times New Roman"/>
          <w:sz w:val="24"/>
          <w:szCs w:val="24"/>
          <w:lang w:val="en-US"/>
        </w:rPr>
        <w:t>CaP</w:t>
      </w:r>
      <w:proofErr w:type="spellEnd"/>
      <w:r w:rsidRPr="005341C7">
        <w:rPr>
          <w:rFonts w:ascii="Times New Roman" w:hAnsi="Times New Roman" w:cs="Times New Roman"/>
          <w:sz w:val="24"/>
          <w:szCs w:val="24"/>
          <w:lang w:val="en-US"/>
        </w:rPr>
        <w:t xml:space="preserve"> in the region. However, a relationship was found between pesticide exposure and factors that could increase the aggressiveness and mortality of cancer.</w:t>
      </w:r>
    </w:p>
    <w:p w14:paraId="16E75AC0" w14:textId="77777777" w:rsidR="00084A9D" w:rsidRPr="005341C7" w:rsidRDefault="00084A9D" w:rsidP="00084A9D">
      <w:pPr>
        <w:rPr>
          <w:rFonts w:ascii="Times New Roman" w:hAnsi="Times New Roman" w:cs="Times New Roman"/>
          <w:b/>
          <w:bCs/>
          <w:sz w:val="24"/>
          <w:szCs w:val="24"/>
          <w:lang w:val="en-US"/>
        </w:rPr>
      </w:pPr>
      <w:r w:rsidRPr="005341C7">
        <w:rPr>
          <w:rFonts w:ascii="Times New Roman" w:hAnsi="Times New Roman" w:cs="Times New Roman"/>
          <w:b/>
          <w:bCs/>
          <w:sz w:val="24"/>
          <w:szCs w:val="24"/>
          <w:lang w:val="en-US"/>
        </w:rPr>
        <w:t xml:space="preserve">Prostate, hereditary, pesticides, genetics, cancer, environment </w:t>
      </w:r>
    </w:p>
    <w:p w14:paraId="64150ED8" w14:textId="77777777" w:rsidR="00084A9D" w:rsidRPr="005341C7" w:rsidRDefault="00084A9D">
      <w:pPr>
        <w:rPr>
          <w:rFonts w:ascii="Times New Roman" w:hAnsi="Times New Roman" w:cs="Times New Roman"/>
          <w:sz w:val="24"/>
          <w:szCs w:val="24"/>
          <w:lang w:val="en-US"/>
        </w:rPr>
      </w:pPr>
    </w:p>
    <w:p w14:paraId="0FDB05C1" w14:textId="77777777" w:rsidR="00084A9D" w:rsidRPr="005341C7" w:rsidRDefault="00084A9D">
      <w:pPr>
        <w:rPr>
          <w:rFonts w:ascii="Times New Roman" w:hAnsi="Times New Roman" w:cs="Times New Roman"/>
          <w:sz w:val="24"/>
          <w:szCs w:val="24"/>
          <w:lang w:val="en-US"/>
        </w:rPr>
      </w:pPr>
    </w:p>
    <w:p w14:paraId="0958AD73" w14:textId="77777777" w:rsidR="00084A9D" w:rsidRPr="005341C7" w:rsidRDefault="00084A9D">
      <w:pPr>
        <w:rPr>
          <w:rFonts w:ascii="Times New Roman" w:hAnsi="Times New Roman" w:cs="Times New Roman"/>
          <w:sz w:val="24"/>
          <w:szCs w:val="24"/>
          <w:lang w:val="en-US"/>
        </w:rPr>
      </w:pPr>
    </w:p>
    <w:p w14:paraId="4A89779A" w14:textId="77777777" w:rsidR="00084A9D" w:rsidRPr="005341C7" w:rsidRDefault="00084A9D">
      <w:pPr>
        <w:rPr>
          <w:rFonts w:ascii="Times New Roman" w:hAnsi="Times New Roman" w:cs="Times New Roman"/>
          <w:sz w:val="24"/>
          <w:szCs w:val="24"/>
          <w:lang w:val="en-US"/>
        </w:rPr>
      </w:pPr>
    </w:p>
    <w:p w14:paraId="1649AE8D" w14:textId="77777777" w:rsidR="00084A9D" w:rsidRPr="005341C7" w:rsidRDefault="00084A9D">
      <w:pPr>
        <w:rPr>
          <w:rFonts w:ascii="Times New Roman" w:hAnsi="Times New Roman" w:cs="Times New Roman"/>
          <w:sz w:val="24"/>
          <w:szCs w:val="24"/>
          <w:lang w:val="en-US"/>
        </w:rPr>
      </w:pPr>
    </w:p>
    <w:p w14:paraId="340B1D42" w14:textId="77777777" w:rsidR="00084A9D" w:rsidRPr="005341C7" w:rsidRDefault="00084A9D">
      <w:pPr>
        <w:rPr>
          <w:rFonts w:ascii="Times New Roman" w:hAnsi="Times New Roman" w:cs="Times New Roman"/>
          <w:sz w:val="24"/>
          <w:szCs w:val="24"/>
          <w:lang w:val="en-US"/>
        </w:rPr>
      </w:pPr>
    </w:p>
    <w:p w14:paraId="077727E7" w14:textId="77777777" w:rsidR="00084A9D" w:rsidRPr="005341C7" w:rsidRDefault="00084A9D">
      <w:pPr>
        <w:rPr>
          <w:rFonts w:ascii="Times New Roman" w:hAnsi="Times New Roman" w:cs="Times New Roman"/>
          <w:sz w:val="24"/>
          <w:szCs w:val="24"/>
          <w:lang w:val="en-US"/>
        </w:rPr>
      </w:pPr>
    </w:p>
    <w:p w14:paraId="6E4664E3" w14:textId="77777777" w:rsidR="00084A9D" w:rsidRPr="005341C7" w:rsidRDefault="00084A9D">
      <w:pPr>
        <w:rPr>
          <w:rFonts w:ascii="Times New Roman" w:hAnsi="Times New Roman" w:cs="Times New Roman"/>
          <w:sz w:val="24"/>
          <w:szCs w:val="24"/>
          <w:lang w:val="en-US"/>
        </w:rPr>
      </w:pPr>
    </w:p>
    <w:p w14:paraId="1D78A604" w14:textId="77777777" w:rsidR="00084A9D" w:rsidRPr="005341C7" w:rsidRDefault="00084A9D">
      <w:pPr>
        <w:rPr>
          <w:rFonts w:ascii="Times New Roman" w:hAnsi="Times New Roman" w:cs="Times New Roman"/>
          <w:sz w:val="24"/>
          <w:szCs w:val="24"/>
          <w:lang w:val="en-US"/>
        </w:rPr>
      </w:pPr>
    </w:p>
    <w:p w14:paraId="415A998A" w14:textId="4AF448F5" w:rsidR="00085C10" w:rsidRPr="005341C7" w:rsidRDefault="00085C10" w:rsidP="00085C10">
      <w:pPr>
        <w:rPr>
          <w:rFonts w:ascii="Times New Roman" w:hAnsi="Times New Roman" w:cs="Times New Roman"/>
          <w:b/>
          <w:bCs/>
          <w:sz w:val="24"/>
          <w:szCs w:val="24"/>
        </w:rPr>
      </w:pPr>
      <w:r w:rsidRPr="002B31C7">
        <w:rPr>
          <w:rFonts w:ascii="Times New Roman" w:hAnsi="Times New Roman" w:cs="Times New Roman"/>
          <w:b/>
          <w:bCs/>
          <w:sz w:val="24"/>
          <w:szCs w:val="24"/>
        </w:rPr>
        <w:t>INFLUENCIA DE LOS FACTORES HEREDITARIOS Y AMBIENTALES EN LA AGRESIVIDAD DEL CANCER DE PROSTATA</w:t>
      </w:r>
    </w:p>
    <w:p w14:paraId="39B0AAF3" w14:textId="71FCF514" w:rsidR="00085C10" w:rsidRPr="00085C10" w:rsidRDefault="00085C10" w:rsidP="00085C10">
      <w:pPr>
        <w:rPr>
          <w:rFonts w:ascii="Times New Roman" w:hAnsi="Times New Roman" w:cs="Times New Roman"/>
          <w:sz w:val="24"/>
          <w:szCs w:val="24"/>
        </w:rPr>
      </w:pPr>
      <w:r w:rsidRPr="00085C10">
        <w:rPr>
          <w:rFonts w:ascii="Times New Roman" w:hAnsi="Times New Roman" w:cs="Times New Roman"/>
          <w:sz w:val="24"/>
          <w:szCs w:val="24"/>
        </w:rPr>
        <w:t>El cáncer de próstata (</w:t>
      </w:r>
      <w:proofErr w:type="spellStart"/>
      <w:r w:rsidRPr="00085C10">
        <w:rPr>
          <w:rFonts w:ascii="Times New Roman" w:hAnsi="Times New Roman" w:cs="Times New Roman"/>
          <w:sz w:val="24"/>
          <w:szCs w:val="24"/>
        </w:rPr>
        <w:t>CaP</w:t>
      </w:r>
      <w:proofErr w:type="spellEnd"/>
      <w:r w:rsidRPr="00085C10">
        <w:rPr>
          <w:rFonts w:ascii="Times New Roman" w:hAnsi="Times New Roman" w:cs="Times New Roman"/>
          <w:sz w:val="24"/>
          <w:szCs w:val="24"/>
        </w:rPr>
        <w:t>) es la malignidad diagnosticada con mayor frecuencia y la segunda causa principal de muerte relacionada con el cáncer entre los hombres chilenos, contabilizando más de 8,000 nuevos casos y más de 2,000 muertes anualmente. A pesar de los avances en la detección temprana y el tratamiento, persiste una variabilidad significativa en la agresividad de la enfermedad y los resultados, particularmente en poblaciones con acceso limitado a atención especializada o mayor exposición a factores de riesgo ambientales.</w:t>
      </w:r>
      <w:r w:rsidRPr="005341C7">
        <w:rPr>
          <w:rFonts w:ascii="Times New Roman" w:hAnsi="Times New Roman" w:cs="Times New Roman"/>
          <w:sz w:val="24"/>
          <w:szCs w:val="24"/>
        </w:rPr>
        <w:t xml:space="preserve"> La </w:t>
      </w:r>
      <w:proofErr w:type="spellStart"/>
      <w:r w:rsidRPr="005341C7">
        <w:rPr>
          <w:rFonts w:ascii="Times New Roman" w:hAnsi="Times New Roman" w:cs="Times New Roman"/>
          <w:sz w:val="24"/>
          <w:szCs w:val="24"/>
        </w:rPr>
        <w:t>agresicvidad</w:t>
      </w:r>
      <w:proofErr w:type="spellEnd"/>
      <w:r w:rsidRPr="005341C7">
        <w:rPr>
          <w:rFonts w:ascii="Times New Roman" w:hAnsi="Times New Roman" w:cs="Times New Roman"/>
          <w:sz w:val="24"/>
          <w:szCs w:val="24"/>
        </w:rPr>
        <w:t xml:space="preserve"> del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definido como un alto grado tumoral y/o histología poco diferenciada en el diagnóstico, se asocia con una mortalidad específica por cáncer de próstata a 15 años del 67–80%, frente al 2-4% en cáncer de bajo riesgo. Además, el tratamiento impone toxicidad financiera debido a los gastos para cubrir los efectos adversos de la atención médica</w:t>
      </w:r>
      <w:r w:rsidRPr="005341C7">
        <w:rPr>
          <w:rFonts w:ascii="Times New Roman" w:hAnsi="Times New Roman" w:cs="Times New Roman"/>
          <w:sz w:val="24"/>
          <w:szCs w:val="24"/>
        </w:rPr>
        <w:t xml:space="preserve">. </w:t>
      </w:r>
      <w:r w:rsidRPr="005341C7">
        <w:rPr>
          <w:rFonts w:ascii="Times New Roman" w:hAnsi="Times New Roman" w:cs="Times New Roman"/>
          <w:sz w:val="24"/>
          <w:szCs w:val="24"/>
        </w:rPr>
        <w:t xml:space="preserve">Entre los hombres de países con alto Índice de Desarrollo, 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tiene la mayor incidencia y ocupa el segundo lugar en tasas de mortalidad, destacando en este grupo a Suecia y Chile, donde 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es la principal causa de muerte por cáncer. En Chile, 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es el sexto cáncer </w:t>
      </w:r>
      <w:r w:rsidRPr="005341C7">
        <w:rPr>
          <w:rFonts w:ascii="Times New Roman" w:hAnsi="Times New Roman" w:cs="Times New Roman"/>
          <w:sz w:val="24"/>
          <w:szCs w:val="24"/>
        </w:rPr>
        <w:t xml:space="preserve">con </w:t>
      </w:r>
      <w:proofErr w:type="spellStart"/>
      <w:r w:rsidRPr="005341C7">
        <w:rPr>
          <w:rFonts w:ascii="Times New Roman" w:hAnsi="Times New Roman" w:cs="Times New Roman"/>
          <w:sz w:val="24"/>
          <w:szCs w:val="24"/>
        </w:rPr>
        <w:t>mas</w:t>
      </w:r>
      <w:proofErr w:type="spellEnd"/>
      <w:r w:rsidRPr="005341C7">
        <w:rPr>
          <w:rFonts w:ascii="Times New Roman" w:hAnsi="Times New Roman" w:cs="Times New Roman"/>
          <w:sz w:val="24"/>
          <w:szCs w:val="24"/>
        </w:rPr>
        <w:t xml:space="preserve"> años </w:t>
      </w:r>
      <w:r w:rsidRPr="005341C7">
        <w:rPr>
          <w:rFonts w:ascii="Times New Roman" w:hAnsi="Times New Roman" w:cs="Times New Roman"/>
          <w:sz w:val="24"/>
          <w:szCs w:val="24"/>
        </w:rPr>
        <w:t xml:space="preserve">vida ajustados por discapacidad (AVAD), y presenta las tasas de mortalidad más altas en el territorio centro-sur, que comprende las regiones de O'Higgins, Maule, Ñuble y Bío-Bío. El Programa Nacional de Cáncer destaca 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como una preocupación específica de salud para la región de O'Higgins, que es la región líder en mortalidad por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Sin embargo, no hay evidencia de esfuerzos que aborden las posibles causas de este fenómeno regional. En este sentido, varios equipos de investigación han investigado las conexiones entre los cánceres de alta incidencia y mayor agresividad, otras enfermedades no transmisibles y factores de riesgo ambientales. Por ejemplo, la cohorte MAUCO en Maule, conocida por su economía predominantemente agrícola, ha presentado evidencia convincente que respalda esta hipótesis.</w:t>
      </w:r>
    </w:p>
    <w:p w14:paraId="499B03A5" w14:textId="749C3536" w:rsidR="00085C10" w:rsidRPr="005341C7" w:rsidRDefault="00085C10" w:rsidP="00085C10">
      <w:pPr>
        <w:rPr>
          <w:rFonts w:ascii="Times New Roman" w:hAnsi="Times New Roman" w:cs="Times New Roman"/>
          <w:sz w:val="24"/>
          <w:szCs w:val="24"/>
        </w:rPr>
      </w:pPr>
      <w:r w:rsidRPr="00085C10">
        <w:rPr>
          <w:rFonts w:ascii="Times New Roman" w:hAnsi="Times New Roman" w:cs="Times New Roman"/>
          <w:sz w:val="24"/>
          <w:szCs w:val="24"/>
        </w:rPr>
        <w:t xml:space="preserve">Si bien los factores genéticos y hormonales son contribuyentes bien establecidos al desarrollo del </w:t>
      </w:r>
      <w:proofErr w:type="spellStart"/>
      <w:r w:rsidRPr="00085C10">
        <w:rPr>
          <w:rFonts w:ascii="Times New Roman" w:hAnsi="Times New Roman" w:cs="Times New Roman"/>
          <w:sz w:val="24"/>
          <w:szCs w:val="24"/>
        </w:rPr>
        <w:t>CaP</w:t>
      </w:r>
      <w:proofErr w:type="spellEnd"/>
      <w:r w:rsidRPr="00085C10">
        <w:rPr>
          <w:rFonts w:ascii="Times New Roman" w:hAnsi="Times New Roman" w:cs="Times New Roman"/>
          <w:sz w:val="24"/>
          <w:szCs w:val="24"/>
        </w:rPr>
        <w:t>, cada vez hay más evidencia que sugiere que las exposiciones ambientales—particularmente a pesticidas agrícolas—pueden influir en el inicio, comportamiento biológico y características moleculares de la enfermedad.</w:t>
      </w:r>
      <w:r w:rsidR="005E07F3" w:rsidRPr="005341C7">
        <w:rPr>
          <w:rFonts w:ascii="Times New Roman" w:hAnsi="Times New Roman" w:cs="Times New Roman"/>
          <w:sz w:val="24"/>
          <w:szCs w:val="24"/>
        </w:rPr>
        <w:t xml:space="preserve"> La </w:t>
      </w:r>
      <w:r w:rsidR="005E07F3" w:rsidRPr="005341C7">
        <w:rPr>
          <w:rFonts w:ascii="Times New Roman" w:hAnsi="Times New Roman" w:cs="Times New Roman"/>
          <w:sz w:val="24"/>
          <w:szCs w:val="24"/>
        </w:rPr>
        <w:t>Región de O'Higgins se posiciona como el principal consumidor de pesticidas para asegurar este aumento en la producción agrícola, representando el 51,23% de las compras nacionales de pesticidas en 2019. Una revisión reciente de estudios chilenos sobre la exposición de la población a pesticidas, realizada entre 1996 y 2024 en diversas regiones, encontró que el 71% reportó altas concentraciones de pesticidas y otros contaminantes agroquímicos que potencialmente representan riesgos para la salud. Notablemente, el 79.5% de los estudios identificaron uno o más agentes químicos clasificados como carcinogénicos según la clasificación de la IARC. Las exposiciones más comunes involucran pesticidas organofosforados, herbicidas y piretroides, afectando principalmente a los trabajadores agrícolas y a las poblaciones que residen o asisten a la escuela cerca de áreas agrícolas, incluyendo mujeres y niños.</w:t>
      </w:r>
      <w:r w:rsidRPr="00085C10">
        <w:rPr>
          <w:rFonts w:ascii="Times New Roman" w:hAnsi="Times New Roman" w:cs="Times New Roman"/>
          <w:sz w:val="24"/>
          <w:szCs w:val="24"/>
        </w:rPr>
        <w:t xml:space="preserve"> La Región de O'Higgins, un importante centro agrícola en el centro de </w:t>
      </w:r>
      <w:proofErr w:type="gramStart"/>
      <w:r w:rsidRPr="00085C10">
        <w:rPr>
          <w:rFonts w:ascii="Times New Roman" w:hAnsi="Times New Roman" w:cs="Times New Roman"/>
          <w:sz w:val="24"/>
          <w:szCs w:val="24"/>
        </w:rPr>
        <w:t>Chile,</w:t>
      </w:r>
      <w:proofErr w:type="gramEnd"/>
      <w:r w:rsidRPr="00085C10">
        <w:rPr>
          <w:rFonts w:ascii="Times New Roman" w:hAnsi="Times New Roman" w:cs="Times New Roman"/>
          <w:sz w:val="24"/>
          <w:szCs w:val="24"/>
        </w:rPr>
        <w:t xml:space="preserve"> presenta un contexto convincente para investigar estas asociaciones debido a su extenso uso de pesticidas y sus altas tasas de incidencia y mortalidad por </w:t>
      </w:r>
      <w:proofErr w:type="spellStart"/>
      <w:r w:rsidRPr="00085C10">
        <w:rPr>
          <w:rFonts w:ascii="Times New Roman" w:hAnsi="Times New Roman" w:cs="Times New Roman"/>
          <w:sz w:val="24"/>
          <w:szCs w:val="24"/>
        </w:rPr>
        <w:t>CaP.</w:t>
      </w:r>
      <w:proofErr w:type="spellEnd"/>
    </w:p>
    <w:p w14:paraId="075831F7" w14:textId="26A3CA7F" w:rsidR="005E07F3" w:rsidRPr="00085C10" w:rsidRDefault="005E07F3" w:rsidP="00085C10">
      <w:pPr>
        <w:rPr>
          <w:rFonts w:ascii="Times New Roman" w:hAnsi="Times New Roman" w:cs="Times New Roman"/>
          <w:sz w:val="24"/>
          <w:szCs w:val="24"/>
        </w:rPr>
      </w:pPr>
      <w:r w:rsidRPr="005341C7">
        <w:rPr>
          <w:rFonts w:ascii="Times New Roman" w:hAnsi="Times New Roman" w:cs="Times New Roman"/>
          <w:sz w:val="24"/>
          <w:szCs w:val="24"/>
        </w:rPr>
        <w:t xml:space="preserve">Por otro lado, desde un punto de vista de causa genética como causa de la mayor agresividad del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no existen series chilenas, y menos regionales, que reporten la prevalencia de mutaciones germinales frecuentes en el resto del mundo. Esto presenta una determinante importancia a la hora de planificar una estrategia que nos permita cambiar la mortalidad y tratamiento de este </w:t>
      </w:r>
      <w:proofErr w:type="spellStart"/>
      <w:r w:rsidRPr="005341C7">
        <w:rPr>
          <w:rFonts w:ascii="Times New Roman" w:hAnsi="Times New Roman" w:cs="Times New Roman"/>
          <w:sz w:val="24"/>
          <w:szCs w:val="24"/>
        </w:rPr>
        <w:t>cancer</w:t>
      </w:r>
      <w:proofErr w:type="spellEnd"/>
      <w:r w:rsidRPr="005341C7">
        <w:rPr>
          <w:rFonts w:ascii="Times New Roman" w:hAnsi="Times New Roman" w:cs="Times New Roman"/>
          <w:sz w:val="24"/>
          <w:szCs w:val="24"/>
        </w:rPr>
        <w:t>.</w:t>
      </w:r>
    </w:p>
    <w:p w14:paraId="5AE7A2D6" w14:textId="48F83675" w:rsidR="00085C10" w:rsidRPr="00085C10" w:rsidRDefault="00085C10" w:rsidP="00085C10">
      <w:pPr>
        <w:rPr>
          <w:rFonts w:ascii="Times New Roman" w:hAnsi="Times New Roman" w:cs="Times New Roman"/>
          <w:sz w:val="24"/>
          <w:szCs w:val="24"/>
        </w:rPr>
      </w:pPr>
      <w:r w:rsidRPr="00085C10">
        <w:rPr>
          <w:rFonts w:ascii="Times New Roman" w:hAnsi="Times New Roman" w:cs="Times New Roman"/>
          <w:sz w:val="24"/>
          <w:szCs w:val="24"/>
        </w:rPr>
        <w:t xml:space="preserve">Este proyecto tiene como objetivo evaluar la asociación entre la exposición a pesticidas y </w:t>
      </w:r>
      <w:r w:rsidR="005E07F3" w:rsidRPr="005341C7">
        <w:rPr>
          <w:rFonts w:ascii="Times New Roman" w:hAnsi="Times New Roman" w:cs="Times New Roman"/>
          <w:sz w:val="24"/>
          <w:szCs w:val="24"/>
        </w:rPr>
        <w:t>las variantes germinales</w:t>
      </w:r>
      <w:r w:rsidRPr="00085C10">
        <w:rPr>
          <w:rFonts w:ascii="Times New Roman" w:hAnsi="Times New Roman" w:cs="Times New Roman"/>
          <w:sz w:val="24"/>
          <w:szCs w:val="24"/>
        </w:rPr>
        <w:t xml:space="preserve"> patogénicas y cómo estos factores contribuyen a la agresividad del cáncer y los resultados clínicos en pacientes de la Región de O'Higgins. Nuestra hipótesis central es que la exposición a pesticidas se asocia </w:t>
      </w:r>
      <w:proofErr w:type="spellStart"/>
      <w:r w:rsidRPr="00085C10">
        <w:rPr>
          <w:rFonts w:ascii="Times New Roman" w:hAnsi="Times New Roman" w:cs="Times New Roman"/>
          <w:sz w:val="24"/>
          <w:szCs w:val="24"/>
        </w:rPr>
        <w:t>CaP</w:t>
      </w:r>
      <w:proofErr w:type="spellEnd"/>
      <w:r w:rsidRPr="00085C10">
        <w:rPr>
          <w:rFonts w:ascii="Times New Roman" w:hAnsi="Times New Roman" w:cs="Times New Roman"/>
          <w:sz w:val="24"/>
          <w:szCs w:val="24"/>
        </w:rPr>
        <w:t xml:space="preserve"> más agresivo, lo que, en última instancia, conduce a un peor pronóstico.</w:t>
      </w:r>
    </w:p>
    <w:p w14:paraId="7109950F" w14:textId="04DA7CD2" w:rsidR="005E07F3" w:rsidRPr="005341C7" w:rsidRDefault="005E07F3" w:rsidP="00085C10">
      <w:pPr>
        <w:rPr>
          <w:rFonts w:ascii="Times New Roman" w:hAnsi="Times New Roman" w:cs="Times New Roman"/>
          <w:b/>
          <w:bCs/>
          <w:sz w:val="24"/>
          <w:szCs w:val="24"/>
        </w:rPr>
      </w:pPr>
      <w:r w:rsidRPr="005341C7">
        <w:rPr>
          <w:rFonts w:ascii="Times New Roman" w:hAnsi="Times New Roman" w:cs="Times New Roman"/>
          <w:b/>
          <w:bCs/>
          <w:sz w:val="24"/>
          <w:szCs w:val="24"/>
        </w:rPr>
        <w:t>Material y métodos</w:t>
      </w:r>
    </w:p>
    <w:p w14:paraId="6F5AA787" w14:textId="1D287FD4" w:rsidR="002854E2" w:rsidRPr="005341C7" w:rsidRDefault="002854E2" w:rsidP="002854E2">
      <w:pPr>
        <w:rPr>
          <w:rFonts w:ascii="Times New Roman" w:hAnsi="Times New Roman" w:cs="Times New Roman"/>
          <w:sz w:val="24"/>
          <w:szCs w:val="24"/>
        </w:rPr>
      </w:pPr>
      <w:r w:rsidRPr="005341C7">
        <w:rPr>
          <w:rFonts w:ascii="Times New Roman" w:hAnsi="Times New Roman" w:cs="Times New Roman"/>
          <w:sz w:val="24"/>
          <w:szCs w:val="24"/>
        </w:rPr>
        <w:t>Este estudio corresponde a un</w:t>
      </w:r>
      <w:r w:rsidRPr="002B31C7">
        <w:rPr>
          <w:rFonts w:ascii="Times New Roman" w:hAnsi="Times New Roman" w:cs="Times New Roman"/>
          <w:sz w:val="24"/>
          <w:szCs w:val="24"/>
        </w:rPr>
        <w:t xml:space="preserve"> análisis retrospectivo de pacientes diagnosticados y tratados por </w:t>
      </w:r>
      <w:proofErr w:type="spellStart"/>
      <w:r w:rsidRPr="002B31C7">
        <w:rPr>
          <w:rFonts w:ascii="Times New Roman" w:hAnsi="Times New Roman" w:cs="Times New Roman"/>
          <w:sz w:val="24"/>
          <w:szCs w:val="24"/>
        </w:rPr>
        <w:t>CaP</w:t>
      </w:r>
      <w:proofErr w:type="spellEnd"/>
      <w:r w:rsidRPr="002B31C7">
        <w:rPr>
          <w:rFonts w:ascii="Times New Roman" w:hAnsi="Times New Roman" w:cs="Times New Roman"/>
          <w:sz w:val="24"/>
          <w:szCs w:val="24"/>
        </w:rPr>
        <w:t xml:space="preserve"> en </w:t>
      </w:r>
      <w:r w:rsidRPr="005341C7">
        <w:rPr>
          <w:rFonts w:ascii="Times New Roman" w:hAnsi="Times New Roman" w:cs="Times New Roman"/>
          <w:sz w:val="24"/>
          <w:szCs w:val="24"/>
        </w:rPr>
        <w:t>el Hospital Regional de Rancagua</w:t>
      </w:r>
      <w:r w:rsidRPr="002B31C7">
        <w:rPr>
          <w:rFonts w:ascii="Times New Roman" w:hAnsi="Times New Roman" w:cs="Times New Roman"/>
          <w:sz w:val="24"/>
          <w:szCs w:val="24"/>
        </w:rPr>
        <w:t>. Se incluyeron 479 pacientes entre 2015 y 2025</w:t>
      </w:r>
      <w:r w:rsidRPr="005341C7">
        <w:rPr>
          <w:rFonts w:ascii="Times New Roman" w:hAnsi="Times New Roman" w:cs="Times New Roman"/>
          <w:sz w:val="24"/>
          <w:szCs w:val="24"/>
        </w:rPr>
        <w:t xml:space="preserve"> diagnosticado con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a través de una biopsia </w:t>
      </w:r>
      <w:proofErr w:type="gramStart"/>
      <w:r w:rsidRPr="005341C7">
        <w:rPr>
          <w:rFonts w:ascii="Times New Roman" w:hAnsi="Times New Roman" w:cs="Times New Roman"/>
          <w:sz w:val="24"/>
          <w:szCs w:val="24"/>
        </w:rPr>
        <w:t>trans rectal</w:t>
      </w:r>
      <w:proofErr w:type="gramEnd"/>
      <w:r w:rsidRPr="005341C7">
        <w:rPr>
          <w:rFonts w:ascii="Times New Roman" w:hAnsi="Times New Roman" w:cs="Times New Roman"/>
          <w:sz w:val="24"/>
          <w:szCs w:val="24"/>
        </w:rPr>
        <w:t>.</w:t>
      </w:r>
      <w:r w:rsidRPr="002B31C7">
        <w:rPr>
          <w:rFonts w:ascii="Times New Roman" w:hAnsi="Times New Roman" w:cs="Times New Roman"/>
          <w:sz w:val="24"/>
          <w:szCs w:val="24"/>
        </w:rPr>
        <w:t xml:space="preserve"> </w:t>
      </w:r>
      <w:r w:rsidRPr="005341C7">
        <w:rPr>
          <w:rFonts w:ascii="Times New Roman" w:hAnsi="Times New Roman" w:cs="Times New Roman"/>
          <w:sz w:val="24"/>
          <w:szCs w:val="24"/>
        </w:rPr>
        <w:t>Los</w:t>
      </w:r>
      <w:r w:rsidRPr="002B31C7">
        <w:rPr>
          <w:rFonts w:ascii="Times New Roman" w:hAnsi="Times New Roman" w:cs="Times New Roman"/>
          <w:sz w:val="24"/>
          <w:szCs w:val="24"/>
        </w:rPr>
        <w:t xml:space="preserve"> criterios de inclusión </w:t>
      </w:r>
      <w:r w:rsidRPr="005341C7">
        <w:rPr>
          <w:rFonts w:ascii="Times New Roman" w:hAnsi="Times New Roman" w:cs="Times New Roman"/>
          <w:sz w:val="24"/>
          <w:szCs w:val="24"/>
        </w:rPr>
        <w:t xml:space="preserve">corresponden a pacientes mayores de edad con el diagnóstico mencionado </w:t>
      </w:r>
      <w:r w:rsidRPr="002B31C7">
        <w:rPr>
          <w:rFonts w:ascii="Times New Roman" w:hAnsi="Times New Roman" w:cs="Times New Roman"/>
          <w:sz w:val="24"/>
          <w:szCs w:val="24"/>
        </w:rPr>
        <w:t>y con fichas clínicas completas</w:t>
      </w:r>
      <w:r w:rsidRPr="005341C7">
        <w:rPr>
          <w:rFonts w:ascii="Times New Roman" w:hAnsi="Times New Roman" w:cs="Times New Roman"/>
          <w:sz w:val="24"/>
          <w:szCs w:val="24"/>
        </w:rPr>
        <w:t xml:space="preserve"> que permitieron los análisis</w:t>
      </w:r>
      <w:r w:rsidRPr="002B31C7">
        <w:rPr>
          <w:rFonts w:ascii="Times New Roman" w:hAnsi="Times New Roman" w:cs="Times New Roman"/>
          <w:sz w:val="24"/>
          <w:szCs w:val="24"/>
        </w:rPr>
        <w:t>. Se evaluó la exposición a pesticidas mediante una encuesta validada</w:t>
      </w:r>
      <w:r w:rsidRPr="005341C7">
        <w:rPr>
          <w:rFonts w:ascii="Times New Roman" w:hAnsi="Times New Roman" w:cs="Times New Roman"/>
          <w:sz w:val="24"/>
          <w:szCs w:val="24"/>
        </w:rPr>
        <w:t xml:space="preserve"> por el grupo MAUCO</w:t>
      </w:r>
      <w:r w:rsidRPr="002B31C7">
        <w:rPr>
          <w:rFonts w:ascii="Times New Roman" w:hAnsi="Times New Roman" w:cs="Times New Roman"/>
          <w:sz w:val="24"/>
          <w:szCs w:val="24"/>
        </w:rPr>
        <w:t>,</w:t>
      </w:r>
      <w:r w:rsidRPr="005341C7">
        <w:rPr>
          <w:rFonts w:ascii="Times New Roman" w:hAnsi="Times New Roman" w:cs="Times New Roman"/>
          <w:sz w:val="24"/>
          <w:szCs w:val="24"/>
        </w:rPr>
        <w:t xml:space="preserve"> Y se </w:t>
      </w:r>
      <w:r w:rsidRPr="002B31C7">
        <w:rPr>
          <w:rFonts w:ascii="Times New Roman" w:hAnsi="Times New Roman" w:cs="Times New Roman"/>
          <w:sz w:val="24"/>
          <w:szCs w:val="24"/>
        </w:rPr>
        <w:t>aplic</w:t>
      </w:r>
      <w:r w:rsidRPr="005341C7">
        <w:rPr>
          <w:rFonts w:ascii="Times New Roman" w:hAnsi="Times New Roman" w:cs="Times New Roman"/>
          <w:sz w:val="24"/>
          <w:szCs w:val="24"/>
        </w:rPr>
        <w:t>ó</w:t>
      </w:r>
      <w:r w:rsidRPr="002B31C7">
        <w:rPr>
          <w:rFonts w:ascii="Times New Roman" w:hAnsi="Times New Roman" w:cs="Times New Roman"/>
          <w:sz w:val="24"/>
          <w:szCs w:val="24"/>
        </w:rPr>
        <w:t xml:space="preserve"> de forma aleatoria a este mismo grupo. </w:t>
      </w:r>
      <w:r w:rsidRPr="005341C7">
        <w:rPr>
          <w:rFonts w:ascii="Times New Roman" w:hAnsi="Times New Roman" w:cs="Times New Roman"/>
          <w:sz w:val="24"/>
          <w:szCs w:val="24"/>
        </w:rPr>
        <w:t xml:space="preserve">También, se hizo un análisis del porcentaje de hectáreas plantadas de la comuna de donde vivía el paciente </w:t>
      </w:r>
      <w:proofErr w:type="gramStart"/>
      <w:r w:rsidRPr="005341C7">
        <w:rPr>
          <w:rFonts w:ascii="Times New Roman" w:hAnsi="Times New Roman" w:cs="Times New Roman"/>
          <w:sz w:val="24"/>
          <w:szCs w:val="24"/>
        </w:rPr>
        <w:t>de acuerdo a</w:t>
      </w:r>
      <w:proofErr w:type="gramEnd"/>
      <w:r w:rsidRPr="005341C7">
        <w:rPr>
          <w:rFonts w:ascii="Times New Roman" w:hAnsi="Times New Roman" w:cs="Times New Roman"/>
          <w:sz w:val="24"/>
          <w:szCs w:val="24"/>
        </w:rPr>
        <w:t xml:space="preserve"> la ficha clínica de este, evaluando permanencia en la comuna de al menos 10 años previo al diagnóstico.</w:t>
      </w:r>
    </w:p>
    <w:p w14:paraId="262059E6" w14:textId="3F577BF6" w:rsidR="002854E2" w:rsidRPr="005341C7" w:rsidRDefault="002854E2" w:rsidP="002854E2">
      <w:pPr>
        <w:rPr>
          <w:rFonts w:ascii="Times New Roman" w:hAnsi="Times New Roman" w:cs="Times New Roman"/>
          <w:sz w:val="24"/>
          <w:szCs w:val="24"/>
        </w:rPr>
      </w:pPr>
      <w:r w:rsidRPr="005341C7">
        <w:rPr>
          <w:rFonts w:ascii="Times New Roman" w:hAnsi="Times New Roman" w:cs="Times New Roman"/>
          <w:sz w:val="24"/>
          <w:szCs w:val="24"/>
        </w:rPr>
        <w:t>Del mismo grupo de paciente, se determinó pacientes que presentaran criterios de heredabilidad, definida en nuestro estudio como aquellos c</w:t>
      </w:r>
      <w:r w:rsidRPr="005341C7">
        <w:rPr>
          <w:rFonts w:ascii="Times New Roman" w:hAnsi="Times New Roman" w:cs="Times New Roman"/>
          <w:sz w:val="24"/>
          <w:szCs w:val="24"/>
        </w:rPr>
        <w:t>o</w:t>
      </w:r>
      <w:r w:rsidRPr="005341C7">
        <w:rPr>
          <w:rFonts w:ascii="Times New Roman" w:hAnsi="Times New Roman" w:cs="Times New Roman"/>
          <w:sz w:val="24"/>
          <w:szCs w:val="24"/>
        </w:rPr>
        <w:t>n do</w:t>
      </w:r>
      <w:r w:rsidRPr="005341C7">
        <w:rPr>
          <w:rFonts w:ascii="Times New Roman" w:hAnsi="Times New Roman" w:cs="Times New Roman"/>
          <w:sz w:val="24"/>
          <w:szCs w:val="24"/>
        </w:rPr>
        <w:t xml:space="preserve">s o </w:t>
      </w:r>
      <w:r w:rsidR="002D3DBF" w:rsidRPr="005341C7">
        <w:rPr>
          <w:rFonts w:ascii="Times New Roman" w:hAnsi="Times New Roman" w:cs="Times New Roman"/>
          <w:sz w:val="24"/>
          <w:szCs w:val="24"/>
        </w:rPr>
        <w:t>más</w:t>
      </w:r>
      <w:r w:rsidRPr="005341C7">
        <w:rPr>
          <w:rFonts w:ascii="Times New Roman" w:hAnsi="Times New Roman" w:cs="Times New Roman"/>
          <w:sz w:val="24"/>
          <w:szCs w:val="24"/>
        </w:rPr>
        <w:t xml:space="preserve"> de</w:t>
      </w:r>
      <w:r w:rsidRPr="005341C7">
        <w:rPr>
          <w:rFonts w:ascii="Times New Roman" w:hAnsi="Times New Roman" w:cs="Times New Roman"/>
          <w:sz w:val="24"/>
          <w:szCs w:val="24"/>
        </w:rPr>
        <w:t xml:space="preserve"> los siguientes</w:t>
      </w:r>
      <w:r w:rsidRPr="005341C7">
        <w:rPr>
          <w:rFonts w:ascii="Times New Roman" w:hAnsi="Times New Roman" w:cs="Times New Roman"/>
          <w:sz w:val="24"/>
          <w:szCs w:val="24"/>
        </w:rPr>
        <w:t>: Antecedentes familiar primer grado, Antecedentes familiar de Ca ovario, páncreas, mama, Lynch, Gleason ˃7, Edad ˂55 años, debut metastásico</w:t>
      </w:r>
      <w:r w:rsidR="002D3DBF" w:rsidRPr="005341C7">
        <w:rPr>
          <w:rFonts w:ascii="Times New Roman" w:hAnsi="Times New Roman" w:cs="Times New Roman"/>
          <w:sz w:val="24"/>
          <w:szCs w:val="24"/>
        </w:rPr>
        <w:t xml:space="preserve">. </w:t>
      </w:r>
      <w:r w:rsidRPr="002B31C7">
        <w:rPr>
          <w:rFonts w:ascii="Times New Roman" w:hAnsi="Times New Roman" w:cs="Times New Roman"/>
          <w:sz w:val="24"/>
          <w:szCs w:val="24"/>
        </w:rPr>
        <w:t xml:space="preserve">Se reclutaron 34 pacientes para la secuenciación de BRCA 1 y 2. </w:t>
      </w:r>
      <w:r w:rsidR="002D3DBF" w:rsidRPr="005341C7">
        <w:rPr>
          <w:rFonts w:ascii="Times New Roman" w:hAnsi="Times New Roman" w:cs="Times New Roman"/>
          <w:sz w:val="24"/>
          <w:szCs w:val="24"/>
        </w:rPr>
        <w:t xml:space="preserve">La muestra evaluada fue mediante cepillado de saliva en cavidad oral. La secuenciación se hizo con equipo Ilumina </w:t>
      </w:r>
      <w:proofErr w:type="spellStart"/>
      <w:r w:rsidR="002D3DBF" w:rsidRPr="005341C7">
        <w:rPr>
          <w:rFonts w:ascii="Times New Roman" w:hAnsi="Times New Roman" w:cs="Times New Roman"/>
          <w:sz w:val="24"/>
          <w:szCs w:val="24"/>
        </w:rPr>
        <w:t>iseq</w:t>
      </w:r>
      <w:proofErr w:type="spellEnd"/>
      <w:r w:rsidR="002D3DBF" w:rsidRPr="005341C7">
        <w:rPr>
          <w:rFonts w:ascii="Times New Roman" w:hAnsi="Times New Roman" w:cs="Times New Roman"/>
          <w:sz w:val="24"/>
          <w:szCs w:val="24"/>
        </w:rPr>
        <w:t xml:space="preserve"> 100, realizándose los informes en la plataforma de la misma empresa. </w:t>
      </w:r>
      <w:r w:rsidRPr="002B31C7">
        <w:rPr>
          <w:rFonts w:ascii="Times New Roman" w:hAnsi="Times New Roman" w:cs="Times New Roman"/>
          <w:sz w:val="24"/>
          <w:szCs w:val="24"/>
        </w:rPr>
        <w:t>Evaluamos la relación entre la agresividad de la enfermedad al momento de la presentación (metastásico/no metastásico; en caso de ser localizado, se consideró el grupo de riesgo</w:t>
      </w:r>
      <w:r w:rsidR="002D3DBF" w:rsidRPr="005341C7">
        <w:rPr>
          <w:rFonts w:ascii="Times New Roman" w:hAnsi="Times New Roman" w:cs="Times New Roman"/>
          <w:sz w:val="24"/>
          <w:szCs w:val="24"/>
        </w:rPr>
        <w:t xml:space="preserve"> según la NCCN)</w:t>
      </w:r>
      <w:r w:rsidRPr="002B31C7">
        <w:rPr>
          <w:rFonts w:ascii="Times New Roman" w:hAnsi="Times New Roman" w:cs="Times New Roman"/>
          <w:sz w:val="24"/>
          <w:szCs w:val="24"/>
        </w:rPr>
        <w:t xml:space="preserve">; </w:t>
      </w:r>
      <w:r w:rsidR="002D3DBF" w:rsidRPr="005341C7">
        <w:rPr>
          <w:rFonts w:ascii="Times New Roman" w:hAnsi="Times New Roman" w:cs="Times New Roman"/>
          <w:sz w:val="24"/>
          <w:szCs w:val="24"/>
        </w:rPr>
        <w:t>S</w:t>
      </w:r>
      <w:r w:rsidRPr="002B31C7">
        <w:rPr>
          <w:rFonts w:ascii="Times New Roman" w:hAnsi="Times New Roman" w:cs="Times New Roman"/>
          <w:sz w:val="24"/>
          <w:szCs w:val="24"/>
        </w:rPr>
        <w:t xml:space="preserve">e analizaron </w:t>
      </w:r>
      <w:r w:rsidR="002D3DBF" w:rsidRPr="005341C7">
        <w:rPr>
          <w:rFonts w:ascii="Times New Roman" w:hAnsi="Times New Roman" w:cs="Times New Roman"/>
          <w:sz w:val="24"/>
          <w:szCs w:val="24"/>
        </w:rPr>
        <w:t xml:space="preserve">al diagnóstico el </w:t>
      </w:r>
      <w:r w:rsidRPr="002B31C7">
        <w:rPr>
          <w:rFonts w:ascii="Times New Roman" w:hAnsi="Times New Roman" w:cs="Times New Roman"/>
          <w:sz w:val="24"/>
          <w:szCs w:val="24"/>
        </w:rPr>
        <w:t>volumen</w:t>
      </w:r>
      <w:r w:rsidR="002D3DBF" w:rsidRPr="005341C7">
        <w:rPr>
          <w:rFonts w:ascii="Times New Roman" w:hAnsi="Times New Roman" w:cs="Times New Roman"/>
          <w:sz w:val="24"/>
          <w:szCs w:val="24"/>
        </w:rPr>
        <w:t xml:space="preserve"> en los metastásico</w:t>
      </w:r>
      <w:r w:rsidRPr="002B31C7">
        <w:rPr>
          <w:rFonts w:ascii="Times New Roman" w:hAnsi="Times New Roman" w:cs="Times New Roman"/>
          <w:sz w:val="24"/>
          <w:szCs w:val="24"/>
        </w:rPr>
        <w:t>, Gleason, APE, tamaño del tumor, edad de presentación y extensión extra prostática y los resultados oncológicos, incluyendo recidiva bioquímica (RBQ), metástasis a distancia (MTT), sobrevida específica y global.</w:t>
      </w:r>
    </w:p>
    <w:p w14:paraId="4702FD95" w14:textId="08B6F398"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Dentro de la definición en los resultados oncológicos se consideró</w:t>
      </w:r>
    </w:p>
    <w:p w14:paraId="6B1EDEDD" w14:textId="6DABD147"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 RBQ: definida como elevación del PSA &gt; 0,4 tras una prostatectomía radical y como &gt; 2 sobre el nadir en el caso de haber usado radioterapia.</w:t>
      </w:r>
    </w:p>
    <w:p w14:paraId="586B98B1" w14:textId="7388806F"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 Metástasis: se consideró la evidencia de esta en la primera imagen convencional o de tomografía por emisión de positrones con 68Ga-PSMA en la que se objetivó.</w:t>
      </w:r>
    </w:p>
    <w:p w14:paraId="18771F08" w14:textId="42FABF6C"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 xml:space="preserve">– Muerte específica de cáncer: se determinó viendo los certificados de defunción y utilizando el código CIE-10 con </w:t>
      </w:r>
      <w:proofErr w:type="spellStart"/>
      <w:r w:rsidRPr="005341C7">
        <w:rPr>
          <w:rFonts w:ascii="Times New Roman" w:hAnsi="Times New Roman" w:cs="Times New Roman"/>
          <w:sz w:val="24"/>
          <w:szCs w:val="24"/>
        </w:rPr>
        <w:t>CaP</w:t>
      </w:r>
      <w:proofErr w:type="spellEnd"/>
      <w:r w:rsidRPr="005341C7">
        <w:rPr>
          <w:rFonts w:ascii="Times New Roman" w:hAnsi="Times New Roman" w:cs="Times New Roman"/>
          <w:sz w:val="24"/>
          <w:szCs w:val="24"/>
        </w:rPr>
        <w:t xml:space="preserve"> como causa de la muerte.</w:t>
      </w:r>
    </w:p>
    <w:p w14:paraId="49B8EF20" w14:textId="288E65A2"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 Sobrevida global.</w:t>
      </w:r>
    </w:p>
    <w:p w14:paraId="4877091E" w14:textId="56BA6F3F" w:rsidR="002D3DBF" w:rsidRPr="005341C7" w:rsidRDefault="002D3DBF" w:rsidP="002D3DBF">
      <w:pPr>
        <w:rPr>
          <w:rFonts w:ascii="Times New Roman" w:hAnsi="Times New Roman" w:cs="Times New Roman"/>
          <w:sz w:val="24"/>
          <w:szCs w:val="24"/>
        </w:rPr>
      </w:pPr>
      <w:r w:rsidRPr="005341C7">
        <w:rPr>
          <w:rFonts w:ascii="Times New Roman" w:hAnsi="Times New Roman" w:cs="Times New Roman"/>
          <w:sz w:val="24"/>
          <w:szCs w:val="24"/>
        </w:rPr>
        <w:t xml:space="preserve">El análisis se realizó con el programa estadístico IBM SPSS </w:t>
      </w:r>
      <w:proofErr w:type="spellStart"/>
      <w:r w:rsidRPr="005341C7">
        <w:rPr>
          <w:rFonts w:ascii="Times New Roman" w:hAnsi="Times New Roman" w:cs="Times New Roman"/>
          <w:sz w:val="24"/>
          <w:szCs w:val="24"/>
        </w:rPr>
        <w:t>Statistics</w:t>
      </w:r>
      <w:proofErr w:type="spellEnd"/>
      <w:r w:rsidRPr="005341C7">
        <w:rPr>
          <w:rFonts w:ascii="Times New Roman" w:hAnsi="Times New Roman" w:cs="Times New Roman"/>
          <w:sz w:val="24"/>
          <w:szCs w:val="24"/>
        </w:rPr>
        <w:t xml:space="preserve"> v25 (</w:t>
      </w:r>
      <w:proofErr w:type="spellStart"/>
      <w:r w:rsidRPr="005341C7">
        <w:rPr>
          <w:rFonts w:ascii="Times New Roman" w:hAnsi="Times New Roman" w:cs="Times New Roman"/>
          <w:sz w:val="24"/>
          <w:szCs w:val="24"/>
        </w:rPr>
        <w:t>Armonk</w:t>
      </w:r>
      <w:proofErr w:type="spellEnd"/>
      <w:r w:rsidRPr="005341C7">
        <w:rPr>
          <w:rFonts w:ascii="Times New Roman" w:hAnsi="Times New Roman" w:cs="Times New Roman"/>
          <w:sz w:val="24"/>
          <w:szCs w:val="24"/>
        </w:rPr>
        <w:t xml:space="preserve">, NY: IBM </w:t>
      </w:r>
      <w:proofErr w:type="spellStart"/>
      <w:r w:rsidRPr="005341C7">
        <w:rPr>
          <w:rFonts w:ascii="Times New Roman" w:hAnsi="Times New Roman" w:cs="Times New Roman"/>
          <w:sz w:val="24"/>
          <w:szCs w:val="24"/>
        </w:rPr>
        <w:t>Corp</w:t>
      </w:r>
      <w:proofErr w:type="spellEnd"/>
      <w:r w:rsidRPr="005341C7">
        <w:rPr>
          <w:rFonts w:ascii="Times New Roman" w:hAnsi="Times New Roman" w:cs="Times New Roman"/>
          <w:sz w:val="24"/>
          <w:szCs w:val="24"/>
        </w:rPr>
        <w:t xml:space="preserve">), utilizando χ2, t de </w:t>
      </w:r>
      <w:proofErr w:type="spellStart"/>
      <w:r w:rsidRPr="005341C7">
        <w:rPr>
          <w:rFonts w:ascii="Times New Roman" w:hAnsi="Times New Roman" w:cs="Times New Roman"/>
          <w:sz w:val="24"/>
          <w:szCs w:val="24"/>
        </w:rPr>
        <w:t>Student</w:t>
      </w:r>
      <w:proofErr w:type="spellEnd"/>
      <w:r w:rsidRPr="005341C7">
        <w:rPr>
          <w:rFonts w:ascii="Times New Roman" w:hAnsi="Times New Roman" w:cs="Times New Roman"/>
          <w:sz w:val="24"/>
          <w:szCs w:val="24"/>
        </w:rPr>
        <w:t>, U de Mann Whitney, regresión logística o curvas de Kaplan-Meier, según correspondiera. El riesgo relativo se estimó mediante regresión logística binaria. Se estableció la significación estadística en p &lt; 0,05, y todas las p fueron bilaterales.</w:t>
      </w:r>
    </w:p>
    <w:p w14:paraId="0FBB6E07" w14:textId="77777777" w:rsidR="00D51398" w:rsidRDefault="00D51398" w:rsidP="002D3DBF">
      <w:pPr>
        <w:rPr>
          <w:rFonts w:ascii="Times New Roman" w:hAnsi="Times New Roman" w:cs="Times New Roman"/>
          <w:sz w:val="24"/>
          <w:szCs w:val="24"/>
        </w:rPr>
      </w:pPr>
    </w:p>
    <w:p w14:paraId="475B9EEF" w14:textId="2DDFC366" w:rsidR="00D51398" w:rsidRPr="002B31C7" w:rsidRDefault="00D51398" w:rsidP="002D3DBF">
      <w:pPr>
        <w:rPr>
          <w:rFonts w:ascii="Times New Roman" w:hAnsi="Times New Roman" w:cs="Times New Roman"/>
          <w:b/>
          <w:bCs/>
          <w:sz w:val="24"/>
          <w:szCs w:val="24"/>
        </w:rPr>
      </w:pPr>
      <w:r w:rsidRPr="00D51398">
        <w:rPr>
          <w:rFonts w:ascii="Times New Roman" w:hAnsi="Times New Roman" w:cs="Times New Roman"/>
          <w:b/>
          <w:bCs/>
          <w:sz w:val="24"/>
          <w:szCs w:val="24"/>
        </w:rPr>
        <w:t>Resultados</w:t>
      </w:r>
      <w:r w:rsidR="005341C7">
        <w:rPr>
          <w:rFonts w:ascii="Times New Roman" w:hAnsi="Times New Roman" w:cs="Times New Roman"/>
          <w:b/>
          <w:bCs/>
          <w:sz w:val="24"/>
          <w:szCs w:val="24"/>
        </w:rPr>
        <w:t xml:space="preserve"> y discusión </w:t>
      </w:r>
    </w:p>
    <w:p w14:paraId="2B04E25B" w14:textId="77777777" w:rsidR="003E0D98" w:rsidRDefault="005341C7" w:rsidP="005341C7">
      <w:pPr>
        <w:rPr>
          <w:rFonts w:ascii="Times New Roman" w:hAnsi="Times New Roman" w:cs="Times New Roman"/>
          <w:sz w:val="24"/>
          <w:szCs w:val="24"/>
        </w:rPr>
      </w:pPr>
      <w:r w:rsidRPr="002B31C7">
        <w:rPr>
          <w:rFonts w:ascii="Times New Roman" w:hAnsi="Times New Roman" w:cs="Times New Roman"/>
          <w:sz w:val="24"/>
          <w:szCs w:val="24"/>
        </w:rPr>
        <w:t xml:space="preserve">En los 479 pacientes </w:t>
      </w:r>
      <w:r w:rsidR="00793F52">
        <w:rPr>
          <w:rFonts w:ascii="Times New Roman" w:hAnsi="Times New Roman" w:cs="Times New Roman"/>
          <w:sz w:val="24"/>
          <w:szCs w:val="24"/>
        </w:rPr>
        <w:t>se pudo comparar el porcentaje de hectáreas plantadas con la agresividad del cáncer al diagnóstico y los resultados oncológicos en todos los pacie</w:t>
      </w:r>
      <w:r w:rsidR="00793F52" w:rsidRPr="002B31C7">
        <w:rPr>
          <w:rFonts w:ascii="Times New Roman" w:hAnsi="Times New Roman" w:cs="Times New Roman"/>
          <w:sz w:val="24"/>
          <w:szCs w:val="24"/>
        </w:rPr>
        <w:t>nt</w:t>
      </w:r>
      <w:r w:rsidR="00793F52">
        <w:rPr>
          <w:rFonts w:ascii="Times New Roman" w:hAnsi="Times New Roman" w:cs="Times New Roman"/>
          <w:sz w:val="24"/>
          <w:szCs w:val="24"/>
        </w:rPr>
        <w:t>es</w:t>
      </w:r>
      <w:r w:rsidR="003E0D98">
        <w:rPr>
          <w:rFonts w:ascii="Times New Roman" w:hAnsi="Times New Roman" w:cs="Times New Roman"/>
          <w:sz w:val="24"/>
          <w:szCs w:val="24"/>
        </w:rPr>
        <w:t>. En</w:t>
      </w:r>
      <w:r w:rsidRPr="002B31C7">
        <w:rPr>
          <w:rFonts w:ascii="Times New Roman" w:hAnsi="Times New Roman" w:cs="Times New Roman"/>
          <w:sz w:val="24"/>
          <w:szCs w:val="24"/>
        </w:rPr>
        <w:t>contramos relación significativa entre el porcentaje de hectáreas plantadas y Gleason &gt;7 (p=0.031), debut metastásico (p=0.001) y mortalidad (p=0.024)</w:t>
      </w:r>
      <w:r w:rsidR="003E0D98">
        <w:rPr>
          <w:rFonts w:ascii="Times New Roman" w:hAnsi="Times New Roman" w:cs="Times New Roman"/>
          <w:sz w:val="24"/>
          <w:szCs w:val="24"/>
        </w:rPr>
        <w:t xml:space="preserve"> (Tabla 1)</w:t>
      </w:r>
      <w:r w:rsidRPr="002B31C7">
        <w:rPr>
          <w:rFonts w:ascii="Times New Roman" w:hAnsi="Times New Roman" w:cs="Times New Roman"/>
          <w:sz w:val="24"/>
          <w:szCs w:val="24"/>
        </w:rPr>
        <w:t xml:space="preserve">. </w:t>
      </w:r>
      <w:r w:rsidR="003E0D98">
        <w:rPr>
          <w:rFonts w:ascii="Times New Roman" w:hAnsi="Times New Roman" w:cs="Times New Roman"/>
          <w:sz w:val="24"/>
          <w:szCs w:val="24"/>
        </w:rPr>
        <w:t xml:space="preserve">Se realizó de forma aleatoria encuesta a </w:t>
      </w:r>
      <w:r w:rsidRPr="002B31C7">
        <w:rPr>
          <w:rFonts w:ascii="Times New Roman" w:hAnsi="Times New Roman" w:cs="Times New Roman"/>
          <w:sz w:val="24"/>
          <w:szCs w:val="24"/>
        </w:rPr>
        <w:t xml:space="preserve">88 </w:t>
      </w:r>
      <w:r w:rsidR="003E0D98">
        <w:rPr>
          <w:rFonts w:ascii="Times New Roman" w:hAnsi="Times New Roman" w:cs="Times New Roman"/>
          <w:sz w:val="24"/>
          <w:szCs w:val="24"/>
        </w:rPr>
        <w:t>(18.3% del total) pacientes</w:t>
      </w:r>
      <w:r w:rsidRPr="002B31C7">
        <w:rPr>
          <w:rFonts w:ascii="Times New Roman" w:hAnsi="Times New Roman" w:cs="Times New Roman"/>
          <w:sz w:val="24"/>
          <w:szCs w:val="24"/>
        </w:rPr>
        <w:t>, 43 (48.8%) estaban expuestos a pesticidas</w:t>
      </w:r>
      <w:r w:rsidR="003E0D98">
        <w:rPr>
          <w:rFonts w:ascii="Times New Roman" w:hAnsi="Times New Roman" w:cs="Times New Roman"/>
          <w:sz w:val="24"/>
          <w:szCs w:val="24"/>
        </w:rPr>
        <w:t xml:space="preserve"> (Figura 1)</w:t>
      </w:r>
      <w:r w:rsidRPr="002B31C7">
        <w:rPr>
          <w:rFonts w:ascii="Times New Roman" w:hAnsi="Times New Roman" w:cs="Times New Roman"/>
          <w:sz w:val="24"/>
          <w:szCs w:val="24"/>
        </w:rPr>
        <w:t>. Al comparar la exposición, se observaron asociaciones significativas con compromiso extra prostático (p=0.048), mortalidad (p=0.029), aparición de MTT (p=0.05) y RBQ (p=0.05)</w:t>
      </w:r>
      <w:r w:rsidR="003E0D98">
        <w:rPr>
          <w:rFonts w:ascii="Times New Roman" w:hAnsi="Times New Roman" w:cs="Times New Roman"/>
          <w:sz w:val="24"/>
          <w:szCs w:val="24"/>
        </w:rPr>
        <w:t xml:space="preserve"> (Tabla 2)</w:t>
      </w:r>
      <w:r w:rsidRPr="002B31C7">
        <w:rPr>
          <w:rFonts w:ascii="Times New Roman" w:hAnsi="Times New Roman" w:cs="Times New Roman"/>
          <w:sz w:val="24"/>
          <w:szCs w:val="24"/>
        </w:rPr>
        <w:t xml:space="preserve">. </w:t>
      </w:r>
    </w:p>
    <w:p w14:paraId="5631A0E9" w14:textId="716FB84A" w:rsidR="005341C7" w:rsidRDefault="003E0D98" w:rsidP="005341C7">
      <w:pPr>
        <w:rPr>
          <w:rFonts w:ascii="Times New Roman" w:hAnsi="Times New Roman" w:cs="Times New Roman"/>
          <w:sz w:val="24"/>
          <w:szCs w:val="24"/>
        </w:rPr>
      </w:pPr>
      <w:r>
        <w:rPr>
          <w:rFonts w:ascii="Times New Roman" w:hAnsi="Times New Roman" w:cs="Times New Roman"/>
          <w:sz w:val="24"/>
          <w:szCs w:val="24"/>
        </w:rPr>
        <w:t xml:space="preserve">Cabe destacar </w:t>
      </w:r>
      <w:r w:rsidR="001F74A6">
        <w:rPr>
          <w:rFonts w:ascii="Times New Roman" w:hAnsi="Times New Roman" w:cs="Times New Roman"/>
          <w:sz w:val="24"/>
          <w:szCs w:val="24"/>
        </w:rPr>
        <w:t>que,</w:t>
      </w:r>
      <w:r>
        <w:rPr>
          <w:rFonts w:ascii="Times New Roman" w:hAnsi="Times New Roman" w:cs="Times New Roman"/>
          <w:sz w:val="24"/>
          <w:szCs w:val="24"/>
        </w:rPr>
        <w:t xml:space="preserve"> de los 34 pacientes secuenciados con criterios de heredabilidad</w:t>
      </w:r>
      <w:r w:rsidR="005341C7" w:rsidRPr="002B31C7">
        <w:rPr>
          <w:rFonts w:ascii="Times New Roman" w:hAnsi="Times New Roman" w:cs="Times New Roman"/>
          <w:sz w:val="24"/>
          <w:szCs w:val="24"/>
        </w:rPr>
        <w:t>, ninguno de los pacientes secuenciados presentó mutaciones</w:t>
      </w:r>
      <w:r>
        <w:rPr>
          <w:rFonts w:ascii="Times New Roman" w:hAnsi="Times New Roman" w:cs="Times New Roman"/>
          <w:sz w:val="24"/>
          <w:szCs w:val="24"/>
        </w:rPr>
        <w:t xml:space="preserve"> germinales BRCA1 y BRCA2</w:t>
      </w:r>
      <w:r w:rsidR="005341C7" w:rsidRPr="002B31C7">
        <w:rPr>
          <w:rFonts w:ascii="Times New Roman" w:hAnsi="Times New Roman" w:cs="Times New Roman"/>
          <w:sz w:val="24"/>
          <w:szCs w:val="24"/>
        </w:rPr>
        <w:t>.</w:t>
      </w:r>
      <w:r>
        <w:rPr>
          <w:rFonts w:ascii="Times New Roman" w:hAnsi="Times New Roman" w:cs="Times New Roman"/>
          <w:sz w:val="24"/>
          <w:szCs w:val="24"/>
        </w:rPr>
        <w:t xml:space="preserve"> Por lo que no se pude determinar asociación de estos con algunos de los parámetros anteriormente mencionados.</w:t>
      </w:r>
    </w:p>
    <w:p w14:paraId="3EC8118E" w14:textId="40B32AC8" w:rsidR="003E0D98" w:rsidRDefault="003E0D98" w:rsidP="005341C7">
      <w:pPr>
        <w:rPr>
          <w:rFonts w:ascii="Times New Roman" w:hAnsi="Times New Roman" w:cs="Times New Roman"/>
          <w:sz w:val="24"/>
          <w:szCs w:val="24"/>
        </w:rPr>
      </w:pPr>
      <w:r>
        <w:rPr>
          <w:rFonts w:ascii="Times New Roman" w:hAnsi="Times New Roman" w:cs="Times New Roman"/>
          <w:sz w:val="24"/>
          <w:szCs w:val="24"/>
        </w:rPr>
        <w:t>Este estudio corresponde, hasta nuestro conocimiento, en el primero a nivel nacional, y de los pocos a nivel mundial en hacer un análisis entre factores ambientales como los pesticidas con instrumentos validados y la agresividad del cáncer de próstata. Nuestra población presentó una alta exposición a pesticidas</w:t>
      </w:r>
      <w:r w:rsidR="001F74A6">
        <w:rPr>
          <w:rFonts w:ascii="Times New Roman" w:hAnsi="Times New Roman" w:cs="Times New Roman"/>
          <w:sz w:val="24"/>
          <w:szCs w:val="24"/>
        </w:rPr>
        <w:t>, destacando los factores de tiempo de exposición, cercanía a los ligares de aplicación, tener un trabajo relacionado con el uso de pesticidas y no uso de medidas de protección estándar al aplicar pesticidas. Así mismo, se ve que el porcentaje de hectáreas plantadas en la región se encuentra muy por sobre la media nacional (7.14%), presentando la región un 26.9% del total de hectáreas plantadas a nivel nacional</w:t>
      </w:r>
      <w:r w:rsidR="002009C3">
        <w:rPr>
          <w:rFonts w:ascii="Times New Roman" w:hAnsi="Times New Roman" w:cs="Times New Roman"/>
          <w:sz w:val="24"/>
          <w:szCs w:val="24"/>
        </w:rPr>
        <w:t xml:space="preserve">. Ambos factores (exposición por encuesta y la relación con el porcentaje de exposición por comuna) se relacionaron con factores determinantes de agresividad desde el punto de vista de la biología tumoral al diagnóstico como con pobre resultados oncológicos en esta enfermedad. </w:t>
      </w:r>
    </w:p>
    <w:p w14:paraId="3FAD251C" w14:textId="0DF42834" w:rsidR="002009C3" w:rsidRDefault="002009C3" w:rsidP="005341C7">
      <w:pPr>
        <w:rPr>
          <w:rFonts w:ascii="Times New Roman" w:hAnsi="Times New Roman" w:cs="Times New Roman"/>
          <w:sz w:val="24"/>
          <w:szCs w:val="24"/>
        </w:rPr>
      </w:pPr>
      <w:r>
        <w:rPr>
          <w:rFonts w:ascii="Times New Roman" w:hAnsi="Times New Roman" w:cs="Times New Roman"/>
          <w:sz w:val="24"/>
          <w:szCs w:val="24"/>
        </w:rPr>
        <w:t xml:space="preserve">Por otro lado, llama la atención que ninguno de los pacientes secuenciados haya tenido alguna mutación germinal, donde la literatura mundial habla de la presencia de estas en un 5-10% de los pacientes con cáncer de próstata, lo que es aun mas en los pacientes que ya cuentan con criterios de heredabilidad. Últimamente se han realizados estudios de prevalencia de mutaciones germinales frecuentes descritas </w:t>
      </w:r>
      <w:r w:rsidR="006C2C18">
        <w:rPr>
          <w:rFonts w:ascii="Times New Roman" w:hAnsi="Times New Roman" w:cs="Times New Roman"/>
          <w:sz w:val="24"/>
          <w:szCs w:val="24"/>
        </w:rPr>
        <w:t>de acuerdo con</w:t>
      </w:r>
      <w:r>
        <w:rPr>
          <w:rFonts w:ascii="Times New Roman" w:hAnsi="Times New Roman" w:cs="Times New Roman"/>
          <w:sz w:val="24"/>
          <w:szCs w:val="24"/>
        </w:rPr>
        <w:t xml:space="preserve"> la literatura norteamericana y europea en países sudamericanos como México, Argentina, Chile y otros, donde se ha visto que existe una distribución de mutaciones asociadas al cáncer de próstata muy diferente a los trabajos del hemisferio norte. Así mismo, en trabajos donde se describen caracterización de mutaciones por subpoblación </w:t>
      </w:r>
      <w:r w:rsidR="006C2C18">
        <w:rPr>
          <w:rFonts w:ascii="Times New Roman" w:hAnsi="Times New Roman" w:cs="Times New Roman"/>
          <w:sz w:val="24"/>
          <w:szCs w:val="24"/>
        </w:rPr>
        <w:t>de acuerdo con el</w:t>
      </w:r>
      <w:r>
        <w:rPr>
          <w:rFonts w:ascii="Times New Roman" w:hAnsi="Times New Roman" w:cs="Times New Roman"/>
          <w:sz w:val="24"/>
          <w:szCs w:val="24"/>
        </w:rPr>
        <w:t xml:space="preserve"> origen en Estados Unidos, se ha visto que los pacientes con ascendencia asiática e hispana presentan menos mutaciones de BRCA1 y 2.</w:t>
      </w:r>
    </w:p>
    <w:p w14:paraId="4A446FC6" w14:textId="13570164" w:rsidR="002009C3" w:rsidRDefault="006C2C18" w:rsidP="005341C7">
      <w:pPr>
        <w:rPr>
          <w:rFonts w:ascii="Times New Roman" w:hAnsi="Times New Roman" w:cs="Times New Roman"/>
          <w:sz w:val="24"/>
          <w:szCs w:val="24"/>
        </w:rPr>
      </w:pPr>
      <w:r>
        <w:rPr>
          <w:rFonts w:ascii="Times New Roman" w:hAnsi="Times New Roman" w:cs="Times New Roman"/>
          <w:sz w:val="24"/>
          <w:szCs w:val="24"/>
        </w:rPr>
        <w:t>Es así como este trabajo cobra vital importancia al momento de preguntarse cómo debemos enfocar nuestras estrategias de tamizaje, diagnóstico y decisión terapéutica en nuestra población a nivel nacional y regional, así como resalta la importancia de seguir profundizando los esfuerzos para poder esclarecer la relación entre factores ambientales, especialmente los pesticidas, con el cáncer de próstata, para que esto sea una variable clave al tomar conductas específicas en esta enfermedad.</w:t>
      </w:r>
    </w:p>
    <w:p w14:paraId="453330F9" w14:textId="0BDD1007" w:rsidR="006C2C18" w:rsidRPr="002B31C7" w:rsidRDefault="006C2C18" w:rsidP="005341C7">
      <w:pPr>
        <w:rPr>
          <w:rFonts w:ascii="Times New Roman" w:hAnsi="Times New Roman" w:cs="Times New Roman"/>
          <w:sz w:val="24"/>
          <w:szCs w:val="24"/>
        </w:rPr>
      </w:pPr>
      <w:r>
        <w:rPr>
          <w:rFonts w:ascii="Times New Roman" w:hAnsi="Times New Roman" w:cs="Times New Roman"/>
          <w:sz w:val="24"/>
          <w:szCs w:val="24"/>
        </w:rPr>
        <w:t>Dentro de las limitaciones del trabajo tenemos la baja población encuestada y secuenciada, lo que cobra relevancia a la hora de relacionar especialmente con resultados clínicos. También vemos que se pudieron considerar, debido a los recursos, muy pocas mutaciones, los cual limita mejor caracterización e información respecto a la influencia génica sobre la enfermedad. Otra gran limitante es la medición de la exposición, siendo la encuesta un método indirecto que no permite hacer una relación directa con la cantidad de pesticida por paciente.</w:t>
      </w:r>
    </w:p>
    <w:p w14:paraId="0C53809D" w14:textId="77777777" w:rsidR="006C2C18" w:rsidRPr="006C2C18" w:rsidRDefault="005341C7" w:rsidP="005341C7">
      <w:pPr>
        <w:rPr>
          <w:rFonts w:ascii="Times New Roman" w:hAnsi="Times New Roman" w:cs="Times New Roman"/>
          <w:b/>
          <w:bCs/>
          <w:sz w:val="24"/>
          <w:szCs w:val="24"/>
        </w:rPr>
      </w:pPr>
      <w:r w:rsidRPr="002B31C7">
        <w:rPr>
          <w:rFonts w:ascii="Times New Roman" w:hAnsi="Times New Roman" w:cs="Times New Roman"/>
          <w:b/>
          <w:bCs/>
          <w:sz w:val="24"/>
          <w:szCs w:val="24"/>
        </w:rPr>
        <w:t>Conclusión:</w:t>
      </w:r>
    </w:p>
    <w:p w14:paraId="3B7732D0" w14:textId="77777777" w:rsidR="007A66C0" w:rsidRDefault="007A66C0" w:rsidP="00085C10">
      <w:pPr>
        <w:rPr>
          <w:rFonts w:ascii="Times New Roman" w:hAnsi="Times New Roman" w:cs="Times New Roman"/>
          <w:sz w:val="24"/>
          <w:szCs w:val="24"/>
        </w:rPr>
      </w:pPr>
      <w:r w:rsidRPr="007A66C0">
        <w:rPr>
          <w:rFonts w:ascii="Times New Roman" w:hAnsi="Times New Roman" w:cs="Times New Roman"/>
          <w:sz w:val="24"/>
          <w:szCs w:val="24"/>
        </w:rPr>
        <w:t>El cáncer de próstata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xml:space="preserve">) representa un desafío significativo para la salud pública en Chile, especialmente en la Región de O'Higgins, donde la alta incidencia y mortalidad resaltan la necesidad de investigar los factores que contribuyen a la agresividad de la enfermedad. Este estudio ha evidenciado una clara asociación entre la exposición a pesticidas y la severidad del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xml:space="preserve">, reflejada en el incremento de la agresividad tumoral y peores resultados oncológicos. A pesar de que los factores genéticos y hormonales son reconocidos en el desarrollo del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la ausencia de mutaciones germinales en nuestra población analizada sugiere que los factores ambientales, en particular el uso intensivo de pesticidas, podrían jugar un papel crucial en la evolución y agresividad de esta enfermedad.</w:t>
      </w:r>
    </w:p>
    <w:p w14:paraId="7E72B574" w14:textId="77777777" w:rsidR="007A66C0" w:rsidRDefault="007A66C0" w:rsidP="00085C10">
      <w:pPr>
        <w:rPr>
          <w:rFonts w:ascii="Times New Roman" w:hAnsi="Times New Roman" w:cs="Times New Roman"/>
          <w:sz w:val="24"/>
          <w:szCs w:val="24"/>
        </w:rPr>
      </w:pPr>
      <w:r w:rsidRPr="007A66C0">
        <w:rPr>
          <w:rFonts w:ascii="Times New Roman" w:hAnsi="Times New Roman" w:cs="Times New Roman"/>
          <w:sz w:val="24"/>
          <w:szCs w:val="24"/>
        </w:rPr>
        <w:t xml:space="preserve">Los hallazgos indican que el porcentaje de hectáreas cultivadas y la exposición a pesticidas están estrechamente relacionados con marcadores de agresividad como el grado de Gleason y el debut metastásico. Esto subraya la necesidad de implementar estrategias de prevención y control que consideren tanto los factores ambientales como los aspectos genéticos en la evaluación del riesgo de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xml:space="preserve"> Sin embargo, las limitaciones del estudio, como el tamaño reducido de la muestra y la metodología de evaluación de exposición, destacan la importancia de realizar investigaciones más amplias y detalladas que puedan clarificar la relación entre estos factores.</w:t>
      </w:r>
    </w:p>
    <w:p w14:paraId="29087361" w14:textId="66E51C11" w:rsidR="005E07F3" w:rsidRPr="005E07F3" w:rsidRDefault="007A66C0" w:rsidP="00085C10">
      <w:pPr>
        <w:rPr>
          <w:rFonts w:ascii="Times New Roman" w:hAnsi="Times New Roman" w:cs="Times New Roman"/>
          <w:sz w:val="24"/>
          <w:szCs w:val="24"/>
        </w:rPr>
      </w:pPr>
      <w:r w:rsidRPr="007A66C0">
        <w:rPr>
          <w:rFonts w:ascii="Times New Roman" w:hAnsi="Times New Roman" w:cs="Times New Roman"/>
          <w:sz w:val="24"/>
          <w:szCs w:val="24"/>
        </w:rPr>
        <w:t xml:space="preserve">En conclusión, este trabajo enfatiza la urgencia de abordar la influencia de los pesticidas y otros factores ambientales en la salud de la población, así como la necesidad de adaptar las estrategias de diagnóstico y tratamiento del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xml:space="preserve"> en Chile. A medida que se profundiza en la comprensión de estas interacciones, se podrá contribuir a mejorar la calidad de vida de los pacientes y reducir la carga del </w:t>
      </w:r>
      <w:proofErr w:type="spellStart"/>
      <w:r w:rsidRPr="007A66C0">
        <w:rPr>
          <w:rFonts w:ascii="Times New Roman" w:hAnsi="Times New Roman" w:cs="Times New Roman"/>
          <w:sz w:val="24"/>
          <w:szCs w:val="24"/>
        </w:rPr>
        <w:t>CaP</w:t>
      </w:r>
      <w:proofErr w:type="spellEnd"/>
      <w:r w:rsidRPr="007A66C0">
        <w:rPr>
          <w:rFonts w:ascii="Times New Roman" w:hAnsi="Times New Roman" w:cs="Times New Roman"/>
          <w:sz w:val="24"/>
          <w:szCs w:val="24"/>
        </w:rPr>
        <w:t xml:space="preserve"> en nuestra sociedad.</w:t>
      </w:r>
    </w:p>
    <w:p w14:paraId="7D49D7F1" w14:textId="233426E8" w:rsidR="00084A9D" w:rsidRDefault="007A66C0">
      <w:pPr>
        <w:rPr>
          <w:rFonts w:ascii="Times New Roman" w:hAnsi="Times New Roman" w:cs="Times New Roman"/>
          <w:b/>
          <w:bCs/>
          <w:sz w:val="24"/>
          <w:szCs w:val="24"/>
        </w:rPr>
      </w:pPr>
      <w:proofErr w:type="spellStart"/>
      <w:r w:rsidRPr="007A66C0">
        <w:rPr>
          <w:rFonts w:ascii="Times New Roman" w:hAnsi="Times New Roman" w:cs="Times New Roman"/>
          <w:b/>
          <w:bCs/>
          <w:sz w:val="24"/>
          <w:szCs w:val="24"/>
        </w:rPr>
        <w:t>Bibliografia</w:t>
      </w:r>
      <w:proofErr w:type="spellEnd"/>
    </w:p>
    <w:p w14:paraId="546B5202"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w:t>
      </w:r>
      <w:r w:rsidRPr="00AC1092">
        <w:rPr>
          <w:rFonts w:ascii="Times New Roman" w:hAnsi="Times New Roman" w:cs="Times New Roman"/>
          <w:sz w:val="24"/>
          <w:szCs w:val="24"/>
          <w:lang w:val="en-US"/>
        </w:rPr>
        <w:tab/>
        <w:t>Bray, F. et al. Global cancer statistics 2022: GLOBOCAN estimates of incidence and mortality worldwide for 36 cancers in 185 countries. CA Cancer J Clin 74, 229–263 (2024).</w:t>
      </w:r>
    </w:p>
    <w:p w14:paraId="343602C6"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2.</w:t>
      </w:r>
      <w:r w:rsidRPr="00AC1092">
        <w:rPr>
          <w:rFonts w:ascii="Times New Roman" w:hAnsi="Times New Roman" w:cs="Times New Roman"/>
          <w:sz w:val="24"/>
          <w:szCs w:val="24"/>
          <w:lang w:val="en-US"/>
        </w:rPr>
        <w:tab/>
        <w:t>Society, A. C. Cancer Facts and Figures 2023. (2023).</w:t>
      </w:r>
    </w:p>
    <w:p w14:paraId="17153CED"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3.</w:t>
      </w:r>
      <w:r w:rsidRPr="00AC1092">
        <w:rPr>
          <w:rFonts w:ascii="Times New Roman" w:hAnsi="Times New Roman" w:cs="Times New Roman"/>
          <w:sz w:val="24"/>
          <w:szCs w:val="24"/>
          <w:lang w:val="en-US"/>
        </w:rPr>
        <w:tab/>
        <w:t xml:space="preserve">DeVita, Hellman, and </w:t>
      </w:r>
      <w:proofErr w:type="spellStart"/>
      <w:r w:rsidRPr="00AC1092">
        <w:rPr>
          <w:rFonts w:ascii="Times New Roman" w:hAnsi="Times New Roman" w:cs="Times New Roman"/>
          <w:sz w:val="24"/>
          <w:szCs w:val="24"/>
          <w:lang w:val="en-US"/>
        </w:rPr>
        <w:t>Rosenberg_s</w:t>
      </w:r>
      <w:proofErr w:type="spellEnd"/>
      <w:r w:rsidRPr="00AC1092">
        <w:rPr>
          <w:rFonts w:ascii="Times New Roman" w:hAnsi="Times New Roman" w:cs="Times New Roman"/>
          <w:sz w:val="24"/>
          <w:szCs w:val="24"/>
          <w:lang w:val="en-US"/>
        </w:rPr>
        <w:t xml:space="preserve"> Cancer Principles &amp; Practice of Oncology 10th Edition(www.myuptodate.com).</w:t>
      </w:r>
    </w:p>
    <w:p w14:paraId="24CEFF28"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4.</w:t>
      </w:r>
      <w:r w:rsidRPr="00AC1092">
        <w:rPr>
          <w:rFonts w:ascii="Times New Roman" w:hAnsi="Times New Roman" w:cs="Times New Roman"/>
          <w:sz w:val="24"/>
          <w:szCs w:val="24"/>
          <w:lang w:val="en-US"/>
        </w:rPr>
        <w:tab/>
        <w:t>Albertsen, P. C. Competing Risk Analysis of Men Aged 55 to 74 Years at Diagnosis Managed Conservatively for Clinically Localized Prostate Cancer. JAMA 280, 975 (1998).</w:t>
      </w:r>
    </w:p>
    <w:p w14:paraId="341F57B5"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5.</w:t>
      </w:r>
      <w:r w:rsidRPr="00AC1092">
        <w:rPr>
          <w:rFonts w:ascii="Times New Roman" w:hAnsi="Times New Roman" w:cs="Times New Roman"/>
          <w:sz w:val="24"/>
          <w:szCs w:val="24"/>
          <w:lang w:val="en-US"/>
        </w:rPr>
        <w:tab/>
        <w:t>KC, M. et al. Prostate cancer aggressiveness and financial toxicity among prostate cancer patients. Prostate 83, 44–55 (2023).</w:t>
      </w:r>
    </w:p>
    <w:p w14:paraId="31747ABE"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6.</w:t>
      </w:r>
      <w:r w:rsidRPr="00AC1092">
        <w:rPr>
          <w:rFonts w:ascii="Times New Roman" w:hAnsi="Times New Roman" w:cs="Times New Roman"/>
          <w:sz w:val="24"/>
          <w:szCs w:val="24"/>
          <w:lang w:val="en-US"/>
        </w:rPr>
        <w:tab/>
        <w:t>Martin, M. Y. et al. What do cancer patients worry about when making decisions about treatment? Variation across racial/ethnic groups. Supportive Care in Cancer 22, 233–244 (2014).</w:t>
      </w:r>
    </w:p>
    <w:p w14:paraId="5C95A982"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lang w:val="en-US"/>
        </w:rPr>
        <w:t>7.</w:t>
      </w:r>
      <w:r w:rsidRPr="00AC1092">
        <w:rPr>
          <w:rFonts w:ascii="Times New Roman" w:hAnsi="Times New Roman" w:cs="Times New Roman"/>
          <w:sz w:val="24"/>
          <w:szCs w:val="24"/>
          <w:lang w:val="en-US"/>
        </w:rPr>
        <w:tab/>
      </w:r>
      <w:proofErr w:type="spellStart"/>
      <w:r w:rsidRPr="00AC1092">
        <w:rPr>
          <w:rFonts w:ascii="Times New Roman" w:hAnsi="Times New Roman" w:cs="Times New Roman"/>
          <w:sz w:val="24"/>
          <w:szCs w:val="24"/>
          <w:lang w:val="en-US"/>
        </w:rPr>
        <w:t>Gandaglia</w:t>
      </w:r>
      <w:proofErr w:type="spellEnd"/>
      <w:r w:rsidRPr="00AC1092">
        <w:rPr>
          <w:rFonts w:ascii="Times New Roman" w:hAnsi="Times New Roman" w:cs="Times New Roman"/>
          <w:sz w:val="24"/>
          <w:szCs w:val="24"/>
          <w:lang w:val="en-US"/>
        </w:rPr>
        <w:t xml:space="preserve">, G. et al. Epidemiology and Prevention of Prostate Cancer. </w:t>
      </w:r>
      <w:proofErr w:type="spellStart"/>
      <w:r w:rsidRPr="00AC1092">
        <w:rPr>
          <w:rFonts w:ascii="Times New Roman" w:hAnsi="Times New Roman" w:cs="Times New Roman"/>
          <w:sz w:val="24"/>
          <w:szCs w:val="24"/>
        </w:rPr>
        <w:t>Eur</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Urol</w:t>
      </w:r>
      <w:proofErr w:type="spellEnd"/>
      <w:r w:rsidRPr="00AC1092">
        <w:rPr>
          <w:rFonts w:ascii="Times New Roman" w:hAnsi="Times New Roman" w:cs="Times New Roman"/>
          <w:sz w:val="24"/>
          <w:szCs w:val="24"/>
        </w:rPr>
        <w:t xml:space="preserve"> Oncol 4, 877–892 (2021).</w:t>
      </w:r>
    </w:p>
    <w:p w14:paraId="7494BBF0"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8.</w:t>
      </w:r>
      <w:r w:rsidRPr="00AC1092">
        <w:rPr>
          <w:rFonts w:ascii="Times New Roman" w:hAnsi="Times New Roman" w:cs="Times New Roman"/>
          <w:sz w:val="24"/>
          <w:szCs w:val="24"/>
        </w:rPr>
        <w:tab/>
        <w:t>Departamento de Estadística e Información en Salud. Base de Datos de Defunciones Por Cáncer. (2024).</w:t>
      </w:r>
    </w:p>
    <w:p w14:paraId="08FACC9E"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9.</w:t>
      </w:r>
      <w:r w:rsidRPr="00AC1092">
        <w:rPr>
          <w:rFonts w:ascii="Times New Roman" w:hAnsi="Times New Roman" w:cs="Times New Roman"/>
          <w:sz w:val="24"/>
          <w:szCs w:val="24"/>
        </w:rPr>
        <w:tab/>
        <w:t>Ministerio de Salud. Plan Nacional del Cáncer 2022-2027. 2022 (2022).</w:t>
      </w:r>
    </w:p>
    <w:p w14:paraId="18888891"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rPr>
        <w:t>10.</w:t>
      </w:r>
      <w:r w:rsidRPr="00AC1092">
        <w:rPr>
          <w:rFonts w:ascii="Times New Roman" w:hAnsi="Times New Roman" w:cs="Times New Roman"/>
          <w:sz w:val="24"/>
          <w:szCs w:val="24"/>
        </w:rPr>
        <w:tab/>
        <w:t xml:space="preserve">Ferreccio, C. et al. </w:t>
      </w:r>
      <w:r w:rsidRPr="00AC1092">
        <w:rPr>
          <w:rFonts w:ascii="Times New Roman" w:hAnsi="Times New Roman" w:cs="Times New Roman"/>
          <w:sz w:val="24"/>
          <w:szCs w:val="24"/>
          <w:lang w:val="en-US"/>
        </w:rPr>
        <w:t>Study protocol for the Maule Cohort (MAUCO) of chronic diseases, Chile 2014-2024. BMC Public Health 16, 122 (2016).</w:t>
      </w:r>
    </w:p>
    <w:p w14:paraId="48EBDADF"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11.</w:t>
      </w:r>
      <w:r w:rsidRPr="00AC1092">
        <w:rPr>
          <w:rFonts w:ascii="Times New Roman" w:hAnsi="Times New Roman" w:cs="Times New Roman"/>
          <w:sz w:val="24"/>
          <w:szCs w:val="24"/>
          <w:lang w:val="en-US"/>
        </w:rPr>
        <w:tab/>
        <w:t>Wang, G., Zhao, D., Spring, D. J. &amp; DePinho, R. A. Genetics and biology of prostate cancer. Genes Dev 32, 1105– 1140 (2018).</w:t>
      </w:r>
    </w:p>
    <w:p w14:paraId="1B387FB2"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12.</w:t>
      </w:r>
      <w:r w:rsidRPr="00AC1092">
        <w:rPr>
          <w:rFonts w:ascii="Times New Roman" w:hAnsi="Times New Roman" w:cs="Times New Roman"/>
          <w:sz w:val="24"/>
          <w:szCs w:val="24"/>
          <w:lang w:val="en-US"/>
        </w:rPr>
        <w:tab/>
      </w:r>
      <w:proofErr w:type="spellStart"/>
      <w:r w:rsidRPr="00AC1092">
        <w:rPr>
          <w:rFonts w:ascii="Times New Roman" w:hAnsi="Times New Roman" w:cs="Times New Roman"/>
          <w:sz w:val="24"/>
          <w:szCs w:val="24"/>
          <w:lang w:val="en-US"/>
        </w:rPr>
        <w:t>Saranyutanon</w:t>
      </w:r>
      <w:proofErr w:type="spellEnd"/>
      <w:r w:rsidRPr="00AC1092">
        <w:rPr>
          <w:rFonts w:ascii="Times New Roman" w:hAnsi="Times New Roman" w:cs="Times New Roman"/>
          <w:sz w:val="24"/>
          <w:szCs w:val="24"/>
          <w:lang w:val="en-US"/>
        </w:rPr>
        <w:t>, S. et al. Cellular and Molecular Progression of Prostate Cancer: Models for Basic and Preclinical Research. Cancers (Basel) 12, 2651 (2020).</w:t>
      </w:r>
    </w:p>
    <w:p w14:paraId="61878B9B"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13.</w:t>
      </w:r>
      <w:r w:rsidRPr="00AC1092">
        <w:rPr>
          <w:rFonts w:ascii="Times New Roman" w:hAnsi="Times New Roman" w:cs="Times New Roman"/>
          <w:sz w:val="24"/>
          <w:szCs w:val="24"/>
          <w:lang w:val="en-US"/>
        </w:rPr>
        <w:tab/>
        <w:t xml:space="preserve">du Plessis, M., Fourie, C., Stone, W. &amp; Engelbrecht, A.-M. The impact of endocrine disrupting compounds and carcinogens in wastewater: Implications for breast cancer. </w:t>
      </w:r>
      <w:proofErr w:type="spellStart"/>
      <w:r w:rsidRPr="00AC1092">
        <w:rPr>
          <w:rFonts w:ascii="Times New Roman" w:hAnsi="Times New Roman" w:cs="Times New Roman"/>
          <w:sz w:val="24"/>
          <w:szCs w:val="24"/>
          <w:lang w:val="en-US"/>
        </w:rPr>
        <w:t>Biochimie</w:t>
      </w:r>
      <w:proofErr w:type="spellEnd"/>
      <w:r w:rsidRPr="00AC1092">
        <w:rPr>
          <w:rFonts w:ascii="Times New Roman" w:hAnsi="Times New Roman" w:cs="Times New Roman"/>
          <w:sz w:val="24"/>
          <w:szCs w:val="24"/>
          <w:lang w:val="en-US"/>
        </w:rPr>
        <w:t xml:space="preserve"> 209, 103–115 (2023).</w:t>
      </w:r>
    </w:p>
    <w:p w14:paraId="28039F23"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14.</w:t>
      </w:r>
      <w:r w:rsidRPr="00AC1092">
        <w:rPr>
          <w:rFonts w:ascii="Times New Roman" w:hAnsi="Times New Roman" w:cs="Times New Roman"/>
          <w:sz w:val="24"/>
          <w:szCs w:val="24"/>
          <w:lang w:val="en-US"/>
        </w:rPr>
        <w:tab/>
        <w:t xml:space="preserve">Liu, Y. et al. Pesticides, cancer, and oxidative stress: an application of machine learning to NHANES data. Environ Sci </w:t>
      </w:r>
      <w:proofErr w:type="spellStart"/>
      <w:r w:rsidRPr="00AC1092">
        <w:rPr>
          <w:rFonts w:ascii="Times New Roman" w:hAnsi="Times New Roman" w:cs="Times New Roman"/>
          <w:sz w:val="24"/>
          <w:szCs w:val="24"/>
          <w:lang w:val="en-US"/>
        </w:rPr>
        <w:t>Eur</w:t>
      </w:r>
      <w:proofErr w:type="spellEnd"/>
      <w:r w:rsidRPr="00AC1092">
        <w:rPr>
          <w:rFonts w:ascii="Times New Roman" w:hAnsi="Times New Roman" w:cs="Times New Roman"/>
          <w:sz w:val="24"/>
          <w:szCs w:val="24"/>
          <w:lang w:val="en-US"/>
        </w:rPr>
        <w:t xml:space="preserve"> 36, 8 (2024).</w:t>
      </w:r>
    </w:p>
    <w:p w14:paraId="2DFCD5C9"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15.</w:t>
      </w:r>
      <w:r w:rsidRPr="00AC1092">
        <w:rPr>
          <w:rFonts w:ascii="Times New Roman" w:hAnsi="Times New Roman" w:cs="Times New Roman"/>
          <w:sz w:val="24"/>
          <w:szCs w:val="24"/>
          <w:lang w:val="en-US"/>
        </w:rPr>
        <w:tab/>
        <w:t>Cockburn, M. et al. Prostate Cancer and Ambient Pesticide Exposure in Agriculturally Intensive Areas in California.</w:t>
      </w:r>
    </w:p>
    <w:p w14:paraId="57A25237"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 xml:space="preserve">Am J </w:t>
      </w:r>
      <w:proofErr w:type="spellStart"/>
      <w:r w:rsidRPr="00AC1092">
        <w:rPr>
          <w:rFonts w:ascii="Times New Roman" w:hAnsi="Times New Roman" w:cs="Times New Roman"/>
          <w:sz w:val="24"/>
          <w:szCs w:val="24"/>
        </w:rPr>
        <w:t>Epidemiol</w:t>
      </w:r>
      <w:proofErr w:type="spellEnd"/>
      <w:r w:rsidRPr="00AC1092">
        <w:rPr>
          <w:rFonts w:ascii="Times New Roman" w:hAnsi="Times New Roman" w:cs="Times New Roman"/>
          <w:sz w:val="24"/>
          <w:szCs w:val="24"/>
        </w:rPr>
        <w:t xml:space="preserve"> 173, 1280–1288 (2011).</w:t>
      </w:r>
    </w:p>
    <w:p w14:paraId="0938EBCA"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16.</w:t>
      </w:r>
      <w:r w:rsidRPr="00AC1092">
        <w:rPr>
          <w:rFonts w:ascii="Times New Roman" w:hAnsi="Times New Roman" w:cs="Times New Roman"/>
          <w:sz w:val="24"/>
          <w:szCs w:val="24"/>
        </w:rPr>
        <w:tab/>
        <w:t>Gobierno Regional de O’Higgins. Estrategia Regional de Desarrollo 2011-2020. (2011).</w:t>
      </w:r>
    </w:p>
    <w:p w14:paraId="67BA55C2"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17.</w:t>
      </w:r>
      <w:r w:rsidRPr="00AC1092">
        <w:rPr>
          <w:rFonts w:ascii="Times New Roman" w:hAnsi="Times New Roman" w:cs="Times New Roman"/>
          <w:sz w:val="24"/>
          <w:szCs w:val="24"/>
        </w:rPr>
        <w:tab/>
        <w:t xml:space="preserve">Oficina de Estudios y Políticas Agrarias. Estadísticas productivas ODEPA 2022. </w:t>
      </w:r>
      <w:proofErr w:type="spellStart"/>
      <w:r w:rsidRPr="00AC1092">
        <w:rPr>
          <w:rFonts w:ascii="Times New Roman" w:hAnsi="Times New Roman" w:cs="Times New Roman"/>
          <w:sz w:val="24"/>
          <w:szCs w:val="24"/>
        </w:rPr>
        <w:t>Preprint</w:t>
      </w:r>
      <w:proofErr w:type="spellEnd"/>
      <w:r w:rsidRPr="00AC1092">
        <w:rPr>
          <w:rFonts w:ascii="Times New Roman" w:hAnsi="Times New Roman" w:cs="Times New Roman"/>
          <w:sz w:val="24"/>
          <w:szCs w:val="24"/>
        </w:rPr>
        <w:t xml:space="preserve"> at https://www.odepa.gob.cl/estadisticas-del-sector/estadisticas-productivas (2022).</w:t>
      </w:r>
    </w:p>
    <w:p w14:paraId="7278E836"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18.</w:t>
      </w:r>
      <w:r w:rsidRPr="00AC1092">
        <w:rPr>
          <w:rFonts w:ascii="Times New Roman" w:hAnsi="Times New Roman" w:cs="Times New Roman"/>
          <w:sz w:val="24"/>
          <w:szCs w:val="24"/>
        </w:rPr>
        <w:tab/>
        <w:t>Servicio Agrónomo y Ganadero. Declaración de Ventas de Plaguicidas de Uso Agrícola 2019. (2019).</w:t>
      </w:r>
    </w:p>
    <w:p w14:paraId="23715FAC"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rPr>
        <w:t>19.</w:t>
      </w:r>
      <w:r w:rsidRPr="00AC1092">
        <w:rPr>
          <w:rFonts w:ascii="Times New Roman" w:hAnsi="Times New Roman" w:cs="Times New Roman"/>
          <w:sz w:val="24"/>
          <w:szCs w:val="24"/>
        </w:rPr>
        <w:tab/>
        <w:t xml:space="preserve">Muñoz-Quezada, M. T. et al. </w:t>
      </w:r>
      <w:r w:rsidRPr="00AC1092">
        <w:rPr>
          <w:rFonts w:ascii="Times New Roman" w:hAnsi="Times New Roman" w:cs="Times New Roman"/>
          <w:sz w:val="24"/>
          <w:szCs w:val="24"/>
          <w:lang w:val="en-US"/>
        </w:rPr>
        <w:t>Exposure to pesticides in Chile and its relationship with carcinogenic potential: a review. Front Public Health 13, (2025).</w:t>
      </w:r>
    </w:p>
    <w:p w14:paraId="4F700D4B"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lang w:val="en-US"/>
        </w:rPr>
        <w:t>20.</w:t>
      </w:r>
      <w:r w:rsidRPr="00AC1092">
        <w:rPr>
          <w:rFonts w:ascii="Times New Roman" w:hAnsi="Times New Roman" w:cs="Times New Roman"/>
          <w:sz w:val="24"/>
          <w:szCs w:val="24"/>
          <w:lang w:val="en-US"/>
        </w:rPr>
        <w:tab/>
        <w:t xml:space="preserve">Zúñiga-Venegas, L. A. et al. Health Effects of Pesticide Exposure in Latin American and the Caribbean Populations: A Scoping Review. </w:t>
      </w:r>
      <w:proofErr w:type="spellStart"/>
      <w:r w:rsidRPr="00AC1092">
        <w:rPr>
          <w:rFonts w:ascii="Times New Roman" w:hAnsi="Times New Roman" w:cs="Times New Roman"/>
          <w:sz w:val="24"/>
          <w:szCs w:val="24"/>
        </w:rPr>
        <w:t>Environ</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Health</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Perspect</w:t>
      </w:r>
      <w:proofErr w:type="spellEnd"/>
      <w:r w:rsidRPr="00AC1092">
        <w:rPr>
          <w:rFonts w:ascii="Times New Roman" w:hAnsi="Times New Roman" w:cs="Times New Roman"/>
          <w:sz w:val="24"/>
          <w:szCs w:val="24"/>
        </w:rPr>
        <w:t xml:space="preserve"> 130, (2022).</w:t>
      </w:r>
    </w:p>
    <w:p w14:paraId="18BADED9"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21.</w:t>
      </w:r>
      <w:r w:rsidRPr="00AC1092">
        <w:rPr>
          <w:rFonts w:ascii="Times New Roman" w:hAnsi="Times New Roman" w:cs="Times New Roman"/>
          <w:sz w:val="24"/>
          <w:szCs w:val="24"/>
        </w:rPr>
        <w:tab/>
        <w:t>Escanilla Camus, D. E. AGENTES CANCERÍGENOS RELEVANTES PARA LA SALUD OCUPACIONAL EN</w:t>
      </w:r>
    </w:p>
    <w:p w14:paraId="5403F430"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CHILE: Un aporte a la implementación nacional del sistema internacional de exposición ocupacional a cancerígenos (CAREX). Revista del Instituto de Salud Pública de Chile 3, (2019).</w:t>
      </w:r>
    </w:p>
    <w:p w14:paraId="36BBA89C"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rPr>
        <w:t>22.</w:t>
      </w:r>
      <w:r w:rsidRPr="00AC1092">
        <w:rPr>
          <w:rFonts w:ascii="Times New Roman" w:hAnsi="Times New Roman" w:cs="Times New Roman"/>
          <w:sz w:val="24"/>
          <w:szCs w:val="24"/>
        </w:rPr>
        <w:tab/>
      </w:r>
      <w:proofErr w:type="spellStart"/>
      <w:r w:rsidRPr="00AC1092">
        <w:rPr>
          <w:rFonts w:ascii="Times New Roman" w:hAnsi="Times New Roman" w:cs="Times New Roman"/>
          <w:sz w:val="24"/>
          <w:szCs w:val="24"/>
        </w:rPr>
        <w:t>Scandolara</w:t>
      </w:r>
      <w:proofErr w:type="spellEnd"/>
      <w:r w:rsidRPr="00AC1092">
        <w:rPr>
          <w:rFonts w:ascii="Times New Roman" w:hAnsi="Times New Roman" w:cs="Times New Roman"/>
          <w:sz w:val="24"/>
          <w:szCs w:val="24"/>
        </w:rPr>
        <w:t xml:space="preserve">, T. B. et al. </w:t>
      </w:r>
      <w:r w:rsidRPr="00AC1092">
        <w:rPr>
          <w:rFonts w:ascii="Times New Roman" w:hAnsi="Times New Roman" w:cs="Times New Roman"/>
          <w:sz w:val="24"/>
          <w:szCs w:val="24"/>
          <w:lang w:val="en-US"/>
        </w:rPr>
        <w:t>Corrigendum: Somatic DNA damage response and homologous repair gene alterations and its association with tumor variant burden in breast cancer patients with occupational exposure to pesticides. Front Oncol 12, (2022).</w:t>
      </w:r>
    </w:p>
    <w:p w14:paraId="584033F9"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23.</w:t>
      </w:r>
      <w:r w:rsidRPr="00AC1092">
        <w:rPr>
          <w:rFonts w:ascii="Times New Roman" w:hAnsi="Times New Roman" w:cs="Times New Roman"/>
          <w:sz w:val="24"/>
          <w:szCs w:val="24"/>
          <w:lang w:val="en-US"/>
        </w:rPr>
        <w:tab/>
        <w:t>Macedo, S. et al. Endocrine-disrupting chemicals and endocrine neoplasia: A forty-year systematic review. Environ Res 218, 114869 (2023).</w:t>
      </w:r>
    </w:p>
    <w:p w14:paraId="3216C65A"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lang w:val="en-US"/>
        </w:rPr>
        <w:t>24.</w:t>
      </w:r>
      <w:r w:rsidRPr="00AC1092">
        <w:rPr>
          <w:rFonts w:ascii="Times New Roman" w:hAnsi="Times New Roman" w:cs="Times New Roman"/>
          <w:sz w:val="24"/>
          <w:szCs w:val="24"/>
          <w:lang w:val="en-US"/>
        </w:rPr>
        <w:tab/>
      </w:r>
      <w:proofErr w:type="spellStart"/>
      <w:r w:rsidRPr="00AC1092">
        <w:rPr>
          <w:rFonts w:ascii="Times New Roman" w:hAnsi="Times New Roman" w:cs="Times New Roman"/>
          <w:sz w:val="24"/>
          <w:szCs w:val="24"/>
          <w:lang w:val="en-US"/>
        </w:rPr>
        <w:t>Krstev</w:t>
      </w:r>
      <w:proofErr w:type="spellEnd"/>
      <w:r w:rsidRPr="00AC1092">
        <w:rPr>
          <w:rFonts w:ascii="Times New Roman" w:hAnsi="Times New Roman" w:cs="Times New Roman"/>
          <w:sz w:val="24"/>
          <w:szCs w:val="24"/>
          <w:lang w:val="en-US"/>
        </w:rPr>
        <w:t xml:space="preserve">, S. &amp; Knutsson, A. Occupational Risk Factors for Prostate Cancer: A Meta-analysis. </w:t>
      </w:r>
      <w:r w:rsidRPr="00AC1092">
        <w:rPr>
          <w:rFonts w:ascii="Times New Roman" w:hAnsi="Times New Roman" w:cs="Times New Roman"/>
          <w:sz w:val="24"/>
          <w:szCs w:val="24"/>
        </w:rPr>
        <w:t xml:space="preserve">J </w:t>
      </w:r>
      <w:proofErr w:type="spellStart"/>
      <w:r w:rsidRPr="00AC1092">
        <w:rPr>
          <w:rFonts w:ascii="Times New Roman" w:hAnsi="Times New Roman" w:cs="Times New Roman"/>
          <w:sz w:val="24"/>
          <w:szCs w:val="24"/>
        </w:rPr>
        <w:t>Cancer</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Prev</w:t>
      </w:r>
      <w:proofErr w:type="spellEnd"/>
      <w:r w:rsidRPr="00AC1092">
        <w:rPr>
          <w:rFonts w:ascii="Times New Roman" w:hAnsi="Times New Roman" w:cs="Times New Roman"/>
          <w:sz w:val="24"/>
          <w:szCs w:val="24"/>
        </w:rPr>
        <w:t xml:space="preserve"> 24, 91– 111 (2019).</w:t>
      </w:r>
    </w:p>
    <w:p w14:paraId="398918D3" w14:textId="04C759BA"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25.</w:t>
      </w:r>
      <w:r w:rsidRPr="00AC1092">
        <w:rPr>
          <w:rFonts w:ascii="Times New Roman" w:hAnsi="Times New Roman" w:cs="Times New Roman"/>
          <w:sz w:val="24"/>
          <w:szCs w:val="24"/>
        </w:rPr>
        <w:tab/>
        <w:t xml:space="preserve">Rojas R, A., Ojeda B, M. E. &amp; Barraza O, X. Malformaciones congénitas y exposición a pesticidas. </w:t>
      </w:r>
      <w:proofErr w:type="spellStart"/>
      <w:r w:rsidRPr="00AC1092">
        <w:rPr>
          <w:rFonts w:ascii="Times New Roman" w:hAnsi="Times New Roman" w:cs="Times New Roman"/>
          <w:sz w:val="24"/>
          <w:szCs w:val="24"/>
        </w:rPr>
        <w:t>Rev</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Med</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Chil</w:t>
      </w:r>
      <w:proofErr w:type="spellEnd"/>
      <w:r w:rsidR="00700225">
        <w:rPr>
          <w:rFonts w:ascii="Times New Roman" w:hAnsi="Times New Roman" w:cs="Times New Roman"/>
          <w:sz w:val="24"/>
          <w:szCs w:val="24"/>
        </w:rPr>
        <w:t xml:space="preserve"> </w:t>
      </w:r>
      <w:r w:rsidRPr="00AC1092">
        <w:rPr>
          <w:rFonts w:ascii="Times New Roman" w:hAnsi="Times New Roman" w:cs="Times New Roman"/>
          <w:sz w:val="24"/>
          <w:szCs w:val="24"/>
        </w:rPr>
        <w:t>128, (2000).</w:t>
      </w:r>
    </w:p>
    <w:p w14:paraId="5B8A1B0F"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26.</w:t>
      </w:r>
      <w:r w:rsidRPr="00AC1092">
        <w:rPr>
          <w:rFonts w:ascii="Times New Roman" w:hAnsi="Times New Roman" w:cs="Times New Roman"/>
          <w:sz w:val="24"/>
          <w:szCs w:val="24"/>
        </w:rPr>
        <w:tab/>
        <w:t>Subsecretaría de Salud Pública. Informe Red Nacional de Vigilancia Epidemiológica En Plaguicidas 2023. https://epi.minsal.cl/intoxicacion-por-plaguicidas-publicaciones/ https://epi.minsal.cl/wp- content/uploads/2024/03/2024.03.15_INFORME-REVEP-ANO-2023-TOTAL-Dra.CVS- OF.VENT_.DEPTO_.EPIDEMIOLOGIA-MINSAL.pdf (2024).</w:t>
      </w:r>
    </w:p>
    <w:p w14:paraId="5C3D086E"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27.</w:t>
      </w:r>
      <w:r w:rsidRPr="00AC1092">
        <w:rPr>
          <w:rFonts w:ascii="Times New Roman" w:hAnsi="Times New Roman" w:cs="Times New Roman"/>
          <w:sz w:val="24"/>
          <w:szCs w:val="24"/>
          <w:lang w:val="en-US"/>
        </w:rPr>
        <w:tab/>
        <w:t xml:space="preserve">Bergengren, O. et al. 2022 Update on Prostate Cancer Epidemiology and Risk Factors-A Systematic Review. </w:t>
      </w:r>
      <w:proofErr w:type="spellStart"/>
      <w:r w:rsidRPr="00AC1092">
        <w:rPr>
          <w:rFonts w:ascii="Times New Roman" w:hAnsi="Times New Roman" w:cs="Times New Roman"/>
          <w:sz w:val="24"/>
          <w:szCs w:val="24"/>
          <w:lang w:val="en-US"/>
        </w:rPr>
        <w:t>Eur</w:t>
      </w:r>
      <w:proofErr w:type="spellEnd"/>
      <w:r w:rsidRPr="00AC1092">
        <w:rPr>
          <w:rFonts w:ascii="Times New Roman" w:hAnsi="Times New Roman" w:cs="Times New Roman"/>
          <w:sz w:val="24"/>
          <w:szCs w:val="24"/>
          <w:lang w:val="en-US"/>
        </w:rPr>
        <w:t xml:space="preserve"> </w:t>
      </w:r>
      <w:proofErr w:type="spellStart"/>
      <w:r w:rsidRPr="00AC1092">
        <w:rPr>
          <w:rFonts w:ascii="Times New Roman" w:hAnsi="Times New Roman" w:cs="Times New Roman"/>
          <w:sz w:val="24"/>
          <w:szCs w:val="24"/>
          <w:lang w:val="en-US"/>
        </w:rPr>
        <w:t>Urol</w:t>
      </w:r>
      <w:proofErr w:type="spellEnd"/>
      <w:r w:rsidRPr="00AC1092">
        <w:rPr>
          <w:rFonts w:ascii="Times New Roman" w:hAnsi="Times New Roman" w:cs="Times New Roman"/>
          <w:sz w:val="24"/>
          <w:szCs w:val="24"/>
          <w:lang w:val="en-US"/>
        </w:rPr>
        <w:t xml:space="preserve"> 84, 191–206 (2023).</w:t>
      </w:r>
    </w:p>
    <w:p w14:paraId="2C795913"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28.</w:t>
      </w:r>
      <w:r w:rsidRPr="00AC1092">
        <w:rPr>
          <w:rFonts w:ascii="Times New Roman" w:hAnsi="Times New Roman" w:cs="Times New Roman"/>
          <w:sz w:val="24"/>
          <w:szCs w:val="24"/>
          <w:lang w:val="en-US"/>
        </w:rPr>
        <w:tab/>
        <w:t xml:space="preserve">Brookman-May, S. D. et al. Latest Evidence on the Impact of Smoking, Sports, and Sexual Activity as Modifiable Lifestyle Risk Factors for Prostate Cancer Incidence, Recurrence, and Progression: A Systematic Review of the Literature by the European Association of Urology Section of Oncological Urology (ESOU). </w:t>
      </w:r>
      <w:proofErr w:type="spellStart"/>
      <w:r w:rsidRPr="00AC1092">
        <w:rPr>
          <w:rFonts w:ascii="Times New Roman" w:hAnsi="Times New Roman" w:cs="Times New Roman"/>
          <w:sz w:val="24"/>
          <w:szCs w:val="24"/>
          <w:lang w:val="en-US"/>
        </w:rPr>
        <w:t>Eur</w:t>
      </w:r>
      <w:proofErr w:type="spellEnd"/>
      <w:r w:rsidRPr="00AC1092">
        <w:rPr>
          <w:rFonts w:ascii="Times New Roman" w:hAnsi="Times New Roman" w:cs="Times New Roman"/>
          <w:sz w:val="24"/>
          <w:szCs w:val="24"/>
          <w:lang w:val="en-US"/>
        </w:rPr>
        <w:t xml:space="preserve"> </w:t>
      </w:r>
      <w:proofErr w:type="spellStart"/>
      <w:r w:rsidRPr="00AC1092">
        <w:rPr>
          <w:rFonts w:ascii="Times New Roman" w:hAnsi="Times New Roman" w:cs="Times New Roman"/>
          <w:sz w:val="24"/>
          <w:szCs w:val="24"/>
          <w:lang w:val="en-US"/>
        </w:rPr>
        <w:t>Urol</w:t>
      </w:r>
      <w:proofErr w:type="spellEnd"/>
      <w:r w:rsidRPr="00AC1092">
        <w:rPr>
          <w:rFonts w:ascii="Times New Roman" w:hAnsi="Times New Roman" w:cs="Times New Roman"/>
          <w:sz w:val="24"/>
          <w:szCs w:val="24"/>
          <w:lang w:val="en-US"/>
        </w:rPr>
        <w:t xml:space="preserve"> Focus 5, 756– 787 (2019).</w:t>
      </w:r>
    </w:p>
    <w:p w14:paraId="2CB7FC09" w14:textId="0BB756F9"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lang w:val="en-US"/>
        </w:rPr>
        <w:t>29.</w:t>
      </w:r>
      <w:r w:rsidRPr="00AC1092">
        <w:rPr>
          <w:rFonts w:ascii="Times New Roman" w:hAnsi="Times New Roman" w:cs="Times New Roman"/>
          <w:sz w:val="24"/>
          <w:szCs w:val="24"/>
          <w:lang w:val="en-US"/>
        </w:rPr>
        <w:tab/>
      </w:r>
      <w:proofErr w:type="spellStart"/>
      <w:r w:rsidRPr="00AC1092">
        <w:rPr>
          <w:rFonts w:ascii="Times New Roman" w:hAnsi="Times New Roman" w:cs="Times New Roman"/>
          <w:sz w:val="24"/>
          <w:szCs w:val="24"/>
          <w:lang w:val="en-US"/>
        </w:rPr>
        <w:t>Boffetta</w:t>
      </w:r>
      <w:proofErr w:type="spellEnd"/>
      <w:r w:rsidRPr="00AC1092">
        <w:rPr>
          <w:rFonts w:ascii="Times New Roman" w:hAnsi="Times New Roman" w:cs="Times New Roman"/>
          <w:sz w:val="24"/>
          <w:szCs w:val="24"/>
          <w:lang w:val="en-US"/>
        </w:rPr>
        <w:t>, P. &amp; Nyberg, F. Contribution of environmental factors to cancer risk. Br Med Bull 68, 71–94 (2003).</w:t>
      </w:r>
    </w:p>
    <w:p w14:paraId="294CA26A"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rPr>
        <w:t>30.</w:t>
      </w:r>
      <w:r w:rsidRPr="00AC1092">
        <w:rPr>
          <w:rFonts w:ascii="Times New Roman" w:hAnsi="Times New Roman" w:cs="Times New Roman"/>
          <w:sz w:val="24"/>
          <w:szCs w:val="24"/>
        </w:rPr>
        <w:tab/>
      </w:r>
      <w:proofErr w:type="spellStart"/>
      <w:r w:rsidRPr="00AC1092">
        <w:rPr>
          <w:rFonts w:ascii="Times New Roman" w:hAnsi="Times New Roman" w:cs="Times New Roman"/>
          <w:sz w:val="24"/>
          <w:szCs w:val="24"/>
        </w:rPr>
        <w:t>Pfeifer</w:t>
      </w:r>
      <w:proofErr w:type="spellEnd"/>
      <w:r w:rsidRPr="00AC1092">
        <w:rPr>
          <w:rFonts w:ascii="Times New Roman" w:hAnsi="Times New Roman" w:cs="Times New Roman"/>
          <w:sz w:val="24"/>
          <w:szCs w:val="24"/>
        </w:rPr>
        <w:t xml:space="preserve">, G. P. et al. </w:t>
      </w:r>
      <w:r w:rsidRPr="00AC1092">
        <w:rPr>
          <w:rFonts w:ascii="Times New Roman" w:hAnsi="Times New Roman" w:cs="Times New Roman"/>
          <w:sz w:val="24"/>
          <w:szCs w:val="24"/>
          <w:lang w:val="en-US"/>
        </w:rPr>
        <w:t xml:space="preserve">Tobacco smoke carcinogens, DNA damage and p53 mutations in </w:t>
      </w:r>
      <w:proofErr w:type="gramStart"/>
      <w:r w:rsidRPr="00AC1092">
        <w:rPr>
          <w:rFonts w:ascii="Times New Roman" w:hAnsi="Times New Roman" w:cs="Times New Roman"/>
          <w:sz w:val="24"/>
          <w:szCs w:val="24"/>
          <w:lang w:val="en-US"/>
        </w:rPr>
        <w:t>smoking</w:t>
      </w:r>
      <w:proofErr w:type="gramEnd"/>
      <w:r w:rsidRPr="00AC1092">
        <w:rPr>
          <w:rFonts w:ascii="Times New Roman" w:hAnsi="Times New Roman" w:cs="Times New Roman"/>
          <w:sz w:val="24"/>
          <w:szCs w:val="24"/>
          <w:lang w:val="en-US"/>
        </w:rPr>
        <w:t>-associated cancers.</w:t>
      </w:r>
    </w:p>
    <w:p w14:paraId="7BFF785F" w14:textId="77777777" w:rsidR="00AC1092" w:rsidRPr="00AC1092" w:rsidRDefault="00AC1092" w:rsidP="00AC1092">
      <w:pPr>
        <w:rPr>
          <w:rFonts w:ascii="Times New Roman" w:hAnsi="Times New Roman" w:cs="Times New Roman"/>
          <w:sz w:val="24"/>
          <w:szCs w:val="24"/>
        </w:rPr>
      </w:pPr>
      <w:proofErr w:type="spellStart"/>
      <w:r w:rsidRPr="00AC1092">
        <w:rPr>
          <w:rFonts w:ascii="Times New Roman" w:hAnsi="Times New Roman" w:cs="Times New Roman"/>
          <w:sz w:val="24"/>
          <w:szCs w:val="24"/>
        </w:rPr>
        <w:t>Oncogene</w:t>
      </w:r>
      <w:proofErr w:type="spellEnd"/>
      <w:r w:rsidRPr="00AC1092">
        <w:rPr>
          <w:rFonts w:ascii="Times New Roman" w:hAnsi="Times New Roman" w:cs="Times New Roman"/>
          <w:sz w:val="24"/>
          <w:szCs w:val="24"/>
        </w:rPr>
        <w:t xml:space="preserve"> 21, 7435–7451 (2002).</w:t>
      </w:r>
    </w:p>
    <w:p w14:paraId="12B9D9BD" w14:textId="77777777" w:rsidR="00AC1092" w:rsidRPr="00AC1092" w:rsidRDefault="00AC1092" w:rsidP="00AC1092">
      <w:pPr>
        <w:rPr>
          <w:rFonts w:ascii="Times New Roman" w:hAnsi="Times New Roman" w:cs="Times New Roman"/>
          <w:sz w:val="24"/>
          <w:szCs w:val="24"/>
          <w:lang w:val="en-US"/>
        </w:rPr>
      </w:pPr>
      <w:r w:rsidRPr="00AC1092">
        <w:rPr>
          <w:rFonts w:ascii="Times New Roman" w:hAnsi="Times New Roman" w:cs="Times New Roman"/>
          <w:sz w:val="24"/>
          <w:szCs w:val="24"/>
        </w:rPr>
        <w:t>31.</w:t>
      </w:r>
      <w:r w:rsidRPr="00AC1092">
        <w:rPr>
          <w:rFonts w:ascii="Times New Roman" w:hAnsi="Times New Roman" w:cs="Times New Roman"/>
          <w:sz w:val="24"/>
          <w:szCs w:val="24"/>
        </w:rPr>
        <w:tab/>
        <w:t xml:space="preserve">Sharma, A. et al. </w:t>
      </w:r>
      <w:r w:rsidRPr="00AC1092">
        <w:rPr>
          <w:rFonts w:ascii="Times New Roman" w:hAnsi="Times New Roman" w:cs="Times New Roman"/>
          <w:sz w:val="24"/>
          <w:szCs w:val="24"/>
          <w:lang w:val="en-US"/>
        </w:rPr>
        <w:t xml:space="preserve">Global trends in pesticides: A looming threat and viable alternatives. </w:t>
      </w:r>
      <w:proofErr w:type="spellStart"/>
      <w:r w:rsidRPr="00AC1092">
        <w:rPr>
          <w:rFonts w:ascii="Times New Roman" w:hAnsi="Times New Roman" w:cs="Times New Roman"/>
          <w:sz w:val="24"/>
          <w:szCs w:val="24"/>
          <w:lang w:val="en-US"/>
        </w:rPr>
        <w:t>Ecotoxicol</w:t>
      </w:r>
      <w:proofErr w:type="spellEnd"/>
      <w:r w:rsidRPr="00AC1092">
        <w:rPr>
          <w:rFonts w:ascii="Times New Roman" w:hAnsi="Times New Roman" w:cs="Times New Roman"/>
          <w:sz w:val="24"/>
          <w:szCs w:val="24"/>
          <w:lang w:val="en-US"/>
        </w:rPr>
        <w:t xml:space="preserve"> Environ Saf 201, 110812 (2020).</w:t>
      </w:r>
    </w:p>
    <w:p w14:paraId="7EE2D9A2" w14:textId="77777777" w:rsidR="00AC1092" w:rsidRP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lang w:val="en-US"/>
        </w:rPr>
        <w:t>32.</w:t>
      </w:r>
      <w:r w:rsidRPr="00AC1092">
        <w:rPr>
          <w:rFonts w:ascii="Times New Roman" w:hAnsi="Times New Roman" w:cs="Times New Roman"/>
          <w:sz w:val="24"/>
          <w:szCs w:val="24"/>
          <w:lang w:val="en-US"/>
        </w:rPr>
        <w:tab/>
        <w:t xml:space="preserve">Ramos, J. S. A. et al. </w:t>
      </w:r>
      <w:proofErr w:type="gramStart"/>
      <w:r w:rsidRPr="00AC1092">
        <w:rPr>
          <w:rFonts w:ascii="Times New Roman" w:hAnsi="Times New Roman" w:cs="Times New Roman"/>
          <w:sz w:val="24"/>
          <w:szCs w:val="24"/>
          <w:lang w:val="en-US"/>
        </w:rPr>
        <w:t>Multi-biomarker</w:t>
      </w:r>
      <w:proofErr w:type="gramEnd"/>
      <w:r w:rsidRPr="00AC1092">
        <w:rPr>
          <w:rFonts w:ascii="Times New Roman" w:hAnsi="Times New Roman" w:cs="Times New Roman"/>
          <w:sz w:val="24"/>
          <w:szCs w:val="24"/>
          <w:lang w:val="en-US"/>
        </w:rPr>
        <w:t xml:space="preserve"> responses to pesticides in an agricultural population from Central Brazil. </w:t>
      </w:r>
      <w:proofErr w:type="spellStart"/>
      <w:r w:rsidRPr="00AC1092">
        <w:rPr>
          <w:rFonts w:ascii="Times New Roman" w:hAnsi="Times New Roman" w:cs="Times New Roman"/>
          <w:sz w:val="24"/>
          <w:szCs w:val="24"/>
        </w:rPr>
        <w:t>Sci</w:t>
      </w:r>
      <w:proofErr w:type="spellEnd"/>
      <w:r w:rsidRPr="00AC1092">
        <w:rPr>
          <w:rFonts w:ascii="Times New Roman" w:hAnsi="Times New Roman" w:cs="Times New Roman"/>
          <w:sz w:val="24"/>
          <w:szCs w:val="24"/>
        </w:rPr>
        <w:t xml:space="preserve"> Total </w:t>
      </w:r>
      <w:proofErr w:type="spellStart"/>
      <w:r w:rsidRPr="00AC1092">
        <w:rPr>
          <w:rFonts w:ascii="Times New Roman" w:hAnsi="Times New Roman" w:cs="Times New Roman"/>
          <w:sz w:val="24"/>
          <w:szCs w:val="24"/>
        </w:rPr>
        <w:t>Environ</w:t>
      </w:r>
      <w:proofErr w:type="spellEnd"/>
      <w:r w:rsidRPr="00AC1092">
        <w:rPr>
          <w:rFonts w:ascii="Times New Roman" w:hAnsi="Times New Roman" w:cs="Times New Roman"/>
          <w:sz w:val="24"/>
          <w:szCs w:val="24"/>
        </w:rPr>
        <w:t xml:space="preserve"> 754, 141893 (2021).</w:t>
      </w:r>
    </w:p>
    <w:p w14:paraId="5A75F220" w14:textId="77777777" w:rsidR="00AC1092" w:rsidRDefault="00AC1092" w:rsidP="00AC1092">
      <w:pPr>
        <w:rPr>
          <w:rFonts w:ascii="Times New Roman" w:hAnsi="Times New Roman" w:cs="Times New Roman"/>
          <w:sz w:val="24"/>
          <w:szCs w:val="24"/>
        </w:rPr>
      </w:pPr>
      <w:r w:rsidRPr="00AC1092">
        <w:rPr>
          <w:rFonts w:ascii="Times New Roman" w:hAnsi="Times New Roman" w:cs="Times New Roman"/>
          <w:sz w:val="24"/>
          <w:szCs w:val="24"/>
        </w:rPr>
        <w:t>33.</w:t>
      </w:r>
      <w:r w:rsidRPr="00AC1092">
        <w:rPr>
          <w:rFonts w:ascii="Times New Roman" w:hAnsi="Times New Roman" w:cs="Times New Roman"/>
          <w:sz w:val="24"/>
          <w:szCs w:val="24"/>
        </w:rPr>
        <w:tab/>
        <w:t xml:space="preserve">Barrón Cuenca, J. et al. </w:t>
      </w:r>
      <w:r w:rsidRPr="00AC1092">
        <w:rPr>
          <w:rFonts w:ascii="Times New Roman" w:hAnsi="Times New Roman" w:cs="Times New Roman"/>
          <w:sz w:val="24"/>
          <w:szCs w:val="24"/>
          <w:lang w:val="en-US"/>
        </w:rPr>
        <w:t xml:space="preserve">Pesticide exposure among Bolivian farmers: associations between worker protection and exposure biomarkers. </w:t>
      </w:r>
      <w:r w:rsidRPr="00AC1092">
        <w:rPr>
          <w:rFonts w:ascii="Times New Roman" w:hAnsi="Times New Roman" w:cs="Times New Roman"/>
          <w:sz w:val="24"/>
          <w:szCs w:val="24"/>
        </w:rPr>
        <w:t xml:space="preserve">J Expo </w:t>
      </w:r>
      <w:proofErr w:type="spellStart"/>
      <w:r w:rsidRPr="00AC1092">
        <w:rPr>
          <w:rFonts w:ascii="Times New Roman" w:hAnsi="Times New Roman" w:cs="Times New Roman"/>
          <w:sz w:val="24"/>
          <w:szCs w:val="24"/>
        </w:rPr>
        <w:t>Sci</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Environ</w:t>
      </w:r>
      <w:proofErr w:type="spellEnd"/>
      <w:r w:rsidRPr="00AC1092">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Epidemiol</w:t>
      </w:r>
      <w:proofErr w:type="spellEnd"/>
      <w:r w:rsidRPr="00AC1092">
        <w:rPr>
          <w:rFonts w:ascii="Times New Roman" w:hAnsi="Times New Roman" w:cs="Times New Roman"/>
          <w:sz w:val="24"/>
          <w:szCs w:val="24"/>
        </w:rPr>
        <w:t xml:space="preserve"> 30, 730–742 (2020).</w:t>
      </w:r>
    </w:p>
    <w:p w14:paraId="7AD03F44" w14:textId="707AC3DB" w:rsidR="007A66C0" w:rsidRPr="00AC1092" w:rsidRDefault="00AC1092" w:rsidP="00AC1092">
      <w:pPr>
        <w:rPr>
          <w:rFonts w:ascii="Times New Roman" w:hAnsi="Times New Roman" w:cs="Times New Roman"/>
          <w:sz w:val="24"/>
          <w:szCs w:val="24"/>
        </w:rPr>
      </w:pPr>
      <w:r>
        <w:rPr>
          <w:rFonts w:ascii="Times New Roman" w:hAnsi="Times New Roman" w:cs="Times New Roman"/>
          <w:sz w:val="24"/>
          <w:szCs w:val="24"/>
        </w:rPr>
        <w:t xml:space="preserve">34. </w:t>
      </w:r>
      <w:r w:rsidR="007A66C0" w:rsidRPr="00AC1092">
        <w:rPr>
          <w:rFonts w:ascii="Times New Roman" w:hAnsi="Times New Roman" w:cs="Times New Roman"/>
          <w:sz w:val="24"/>
          <w:szCs w:val="24"/>
        </w:rPr>
        <w:t xml:space="preserve">P. Cruz García Villa, A. </w:t>
      </w:r>
      <w:proofErr w:type="spellStart"/>
      <w:r w:rsidR="007A66C0" w:rsidRPr="00AC1092">
        <w:rPr>
          <w:rFonts w:ascii="Times New Roman" w:hAnsi="Times New Roman" w:cs="Times New Roman"/>
          <w:sz w:val="24"/>
          <w:szCs w:val="24"/>
        </w:rPr>
        <w:t>Izunza</w:t>
      </w:r>
      <w:proofErr w:type="spellEnd"/>
      <w:r w:rsidR="007A66C0" w:rsidRPr="00AC1092">
        <w:rPr>
          <w:rFonts w:ascii="Times New Roman" w:hAnsi="Times New Roman" w:cs="Times New Roman"/>
          <w:sz w:val="24"/>
          <w:szCs w:val="24"/>
        </w:rPr>
        <w:t xml:space="preserve"> </w:t>
      </w:r>
      <w:proofErr w:type="spellStart"/>
      <w:r w:rsidR="007A66C0" w:rsidRPr="00AC1092">
        <w:rPr>
          <w:rFonts w:ascii="Times New Roman" w:hAnsi="Times New Roman" w:cs="Times New Roman"/>
          <w:sz w:val="24"/>
          <w:szCs w:val="24"/>
        </w:rPr>
        <w:t>Laisequilla</w:t>
      </w:r>
      <w:proofErr w:type="spellEnd"/>
      <w:r w:rsidR="007A66C0" w:rsidRPr="00AC1092">
        <w:rPr>
          <w:rFonts w:ascii="Times New Roman" w:hAnsi="Times New Roman" w:cs="Times New Roman"/>
          <w:sz w:val="24"/>
          <w:szCs w:val="24"/>
        </w:rPr>
        <w:t xml:space="preserve">, E. Puga Ortega, C. </w:t>
      </w:r>
      <w:proofErr w:type="spellStart"/>
      <w:r w:rsidR="007A66C0" w:rsidRPr="00AC1092">
        <w:rPr>
          <w:rFonts w:ascii="Times New Roman" w:hAnsi="Times New Roman" w:cs="Times New Roman"/>
          <w:sz w:val="24"/>
          <w:szCs w:val="24"/>
        </w:rPr>
        <w:t>Alaez</w:t>
      </w:r>
      <w:proofErr w:type="spellEnd"/>
      <w:r w:rsidR="007A66C0" w:rsidRPr="00AC1092">
        <w:rPr>
          <w:rFonts w:ascii="Times New Roman" w:hAnsi="Times New Roman" w:cs="Times New Roman"/>
          <w:sz w:val="24"/>
          <w:szCs w:val="24"/>
        </w:rPr>
        <w:t xml:space="preserve"> </w:t>
      </w:r>
      <w:proofErr w:type="spellStart"/>
      <w:r w:rsidR="007A66C0" w:rsidRPr="00AC1092">
        <w:rPr>
          <w:rFonts w:ascii="Times New Roman" w:hAnsi="Times New Roman" w:cs="Times New Roman"/>
          <w:sz w:val="24"/>
          <w:szCs w:val="24"/>
        </w:rPr>
        <w:t>Verson</w:t>
      </w:r>
      <w:proofErr w:type="spellEnd"/>
      <w:r w:rsidR="007A66C0" w:rsidRPr="00AC1092">
        <w:rPr>
          <w:rFonts w:ascii="Times New Roman" w:hAnsi="Times New Roman" w:cs="Times New Roman"/>
          <w:sz w:val="24"/>
          <w:szCs w:val="24"/>
        </w:rPr>
        <w:t>,</w:t>
      </w:r>
      <w:r>
        <w:rPr>
          <w:rFonts w:ascii="Times New Roman" w:hAnsi="Times New Roman" w:cs="Times New Roman"/>
          <w:sz w:val="24"/>
          <w:szCs w:val="24"/>
        </w:rPr>
        <w:t xml:space="preserve"> et al. </w:t>
      </w:r>
      <w:r w:rsidRPr="00AC1092">
        <w:rPr>
          <w:rFonts w:ascii="Times New Roman" w:hAnsi="Times New Roman" w:cs="Times New Roman"/>
          <w:sz w:val="24"/>
          <w:szCs w:val="24"/>
        </w:rPr>
        <w:t>Prevalencia de mutaciones en genes de reparación en hombres mexicanos con cáncer de próstata</w:t>
      </w:r>
      <w:r>
        <w:rPr>
          <w:rFonts w:ascii="Times New Roman" w:hAnsi="Times New Roman" w:cs="Times New Roman"/>
          <w:sz w:val="24"/>
          <w:szCs w:val="24"/>
        </w:rPr>
        <w:t xml:space="preserve">. </w:t>
      </w:r>
      <w:r w:rsidRPr="00AC1092">
        <w:rPr>
          <w:rFonts w:ascii="Times New Roman" w:hAnsi="Times New Roman" w:cs="Times New Roman"/>
          <w:sz w:val="24"/>
          <w:szCs w:val="24"/>
        </w:rPr>
        <w:t>Actas Urológicas Españolas,</w:t>
      </w:r>
      <w:r>
        <w:rPr>
          <w:rFonts w:ascii="Times New Roman" w:hAnsi="Times New Roman" w:cs="Times New Roman"/>
          <w:sz w:val="24"/>
          <w:szCs w:val="24"/>
        </w:rPr>
        <w:t xml:space="preserve"> </w:t>
      </w:r>
      <w:proofErr w:type="spellStart"/>
      <w:r w:rsidRPr="00AC1092">
        <w:rPr>
          <w:rFonts w:ascii="Times New Roman" w:hAnsi="Times New Roman" w:cs="Times New Roman"/>
          <w:sz w:val="24"/>
          <w:szCs w:val="24"/>
        </w:rPr>
        <w:t>Volume</w:t>
      </w:r>
      <w:proofErr w:type="spellEnd"/>
      <w:r w:rsidRPr="00AC1092">
        <w:rPr>
          <w:rFonts w:ascii="Times New Roman" w:hAnsi="Times New Roman" w:cs="Times New Roman"/>
          <w:sz w:val="24"/>
          <w:szCs w:val="24"/>
        </w:rPr>
        <w:t xml:space="preserve"> 48, </w:t>
      </w:r>
      <w:proofErr w:type="spellStart"/>
      <w:r w:rsidRPr="00AC1092">
        <w:rPr>
          <w:rFonts w:ascii="Times New Roman" w:hAnsi="Times New Roman" w:cs="Times New Roman"/>
          <w:sz w:val="24"/>
          <w:szCs w:val="24"/>
        </w:rPr>
        <w:t>Issue</w:t>
      </w:r>
      <w:proofErr w:type="spellEnd"/>
      <w:r w:rsidRPr="00AC1092">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AC1092">
        <w:rPr>
          <w:rFonts w:ascii="Times New Roman" w:hAnsi="Times New Roman" w:cs="Times New Roman"/>
          <w:sz w:val="24"/>
          <w:szCs w:val="24"/>
        </w:rPr>
        <w:t>2024,</w:t>
      </w:r>
      <w:r>
        <w:rPr>
          <w:rFonts w:ascii="Times New Roman" w:hAnsi="Times New Roman" w:cs="Times New Roman"/>
          <w:sz w:val="24"/>
          <w:szCs w:val="24"/>
        </w:rPr>
        <w:t xml:space="preserve"> </w:t>
      </w:r>
      <w:r w:rsidRPr="00AC1092">
        <w:rPr>
          <w:rFonts w:ascii="Times New Roman" w:hAnsi="Times New Roman" w:cs="Times New Roman"/>
          <w:sz w:val="24"/>
          <w:szCs w:val="24"/>
        </w:rPr>
        <w:t>Pages 588-595,</w:t>
      </w:r>
      <w:r>
        <w:rPr>
          <w:rFonts w:ascii="Times New Roman" w:hAnsi="Times New Roman" w:cs="Times New Roman"/>
          <w:sz w:val="24"/>
          <w:szCs w:val="24"/>
        </w:rPr>
        <w:t xml:space="preserve"> </w:t>
      </w:r>
      <w:r w:rsidRPr="00AC1092">
        <w:rPr>
          <w:rFonts w:ascii="Times New Roman" w:hAnsi="Times New Roman" w:cs="Times New Roman"/>
          <w:sz w:val="24"/>
          <w:szCs w:val="24"/>
        </w:rPr>
        <w:t>ISSN 0210-4806,</w:t>
      </w:r>
      <w:r>
        <w:rPr>
          <w:rFonts w:ascii="Times New Roman" w:hAnsi="Times New Roman" w:cs="Times New Roman"/>
          <w:sz w:val="24"/>
          <w:szCs w:val="24"/>
        </w:rPr>
        <w:t xml:space="preserve"> </w:t>
      </w:r>
      <w:r w:rsidRPr="00AC1092">
        <w:rPr>
          <w:rFonts w:ascii="Times New Roman" w:hAnsi="Times New Roman" w:cs="Times New Roman"/>
          <w:sz w:val="24"/>
          <w:szCs w:val="24"/>
        </w:rPr>
        <w:t>https://doi.org/10.1016/j.acuro.2024.03.003.</w:t>
      </w:r>
    </w:p>
    <w:p w14:paraId="6366EFC6" w14:textId="5C979B0E" w:rsidR="007A66C0" w:rsidRDefault="00F345B9">
      <w:pPr>
        <w:rPr>
          <w:rFonts w:ascii="Times New Roman" w:hAnsi="Times New Roman" w:cs="Times New Roman"/>
          <w:b/>
          <w:bCs/>
          <w:sz w:val="24"/>
          <w:szCs w:val="24"/>
        </w:rPr>
      </w:pPr>
      <w:r>
        <w:rPr>
          <w:rFonts w:ascii="Times New Roman" w:hAnsi="Times New Roman" w:cs="Times New Roman"/>
          <w:b/>
          <w:bCs/>
          <w:sz w:val="24"/>
          <w:szCs w:val="24"/>
        </w:rPr>
        <w:t>Tablas y figuras</w:t>
      </w:r>
    </w:p>
    <w:p w14:paraId="61558B0D" w14:textId="77777777" w:rsidR="00F345B9" w:rsidRDefault="00F345B9">
      <w:pPr>
        <w:rPr>
          <w:rFonts w:ascii="Times New Roman" w:hAnsi="Times New Roman" w:cs="Times New Roman"/>
          <w:b/>
          <w:bCs/>
          <w:sz w:val="24"/>
          <w:szCs w:val="24"/>
        </w:rPr>
      </w:pPr>
    </w:p>
    <w:p w14:paraId="70660BB6" w14:textId="62DA0743" w:rsidR="00F345B9" w:rsidRDefault="00F345B9">
      <w:pPr>
        <w:rPr>
          <w:rFonts w:ascii="Times New Roman" w:hAnsi="Times New Roman" w:cs="Times New Roman"/>
          <w:b/>
          <w:bCs/>
          <w:sz w:val="24"/>
          <w:szCs w:val="24"/>
        </w:rPr>
      </w:pPr>
      <w:r w:rsidRPr="00F345B9">
        <w:rPr>
          <w:rFonts w:ascii="Times New Roman" w:hAnsi="Times New Roman" w:cs="Times New Roman"/>
          <w:b/>
          <w:bCs/>
          <w:sz w:val="24"/>
          <w:szCs w:val="24"/>
        </w:rPr>
        <mc:AlternateContent>
          <mc:Choice Requires="wps">
            <w:drawing>
              <wp:anchor distT="0" distB="0" distL="114300" distR="114300" simplePos="0" relativeHeight="251660288" behindDoc="0" locked="0" layoutInCell="1" allowOverlap="1" wp14:anchorId="3CEF738D" wp14:editId="4E795BF5">
                <wp:simplePos x="0" y="0"/>
                <wp:positionH relativeFrom="margin">
                  <wp:align>left</wp:align>
                </wp:positionH>
                <wp:positionV relativeFrom="paragraph">
                  <wp:posOffset>1238797</wp:posOffset>
                </wp:positionV>
                <wp:extent cx="8055429" cy="861774"/>
                <wp:effectExtent l="0" t="0" r="0" b="0"/>
                <wp:wrapNone/>
                <wp:docPr id="12" name="CuadroTexto 11">
                  <a:extLst xmlns:a="http://schemas.openxmlformats.org/drawingml/2006/main">
                    <a:ext uri="{FF2B5EF4-FFF2-40B4-BE49-F238E27FC236}">
                      <a16:creationId xmlns:a16="http://schemas.microsoft.com/office/drawing/2014/main" id="{B90D643F-F1FD-44C4-DB70-C4835DFDCB8B}"/>
                    </a:ext>
                  </a:extLst>
                </wp:docPr>
                <wp:cNvGraphicFramePr/>
                <a:graphic xmlns:a="http://schemas.openxmlformats.org/drawingml/2006/main">
                  <a:graphicData uri="http://schemas.microsoft.com/office/word/2010/wordprocessingShape">
                    <wps:wsp>
                      <wps:cNvSpPr txBox="1"/>
                      <wps:spPr>
                        <a:xfrm>
                          <a:off x="0" y="0"/>
                          <a:ext cx="8055429" cy="861774"/>
                        </a:xfrm>
                        <a:prstGeom prst="rect">
                          <a:avLst/>
                        </a:prstGeom>
                        <a:noFill/>
                      </wps:spPr>
                      <wps:txbx>
                        <w:txbxContent>
                          <w:p w14:paraId="54A6E631" w14:textId="7136FC73" w:rsidR="00F345B9" w:rsidRPr="00F345B9" w:rsidRDefault="00F345B9" w:rsidP="00F345B9">
                            <w:pPr>
                              <w:rPr>
                                <w:rFonts w:ascii="Times New Roman" w:hAnsi="Times New Roman" w:cs="Times New Roman"/>
                                <w:b/>
                                <w:bCs/>
                                <w:color w:val="000000" w:themeColor="text1"/>
                                <w:kern w:val="24"/>
                                <w:sz w:val="24"/>
                                <w:szCs w:val="24"/>
                                <w14:ligatures w14:val="none"/>
                              </w:rPr>
                            </w:pPr>
                            <w:r w:rsidRPr="00F345B9">
                              <w:rPr>
                                <w:rFonts w:ascii="Times New Roman" w:hAnsi="Times New Roman" w:cs="Times New Roman"/>
                                <w:b/>
                                <w:bCs/>
                                <w:color w:val="000000" w:themeColor="text1"/>
                                <w:kern w:val="24"/>
                                <w:sz w:val="24"/>
                                <w:szCs w:val="24"/>
                              </w:rPr>
                              <w:t xml:space="preserve">Tabla </w:t>
                            </w:r>
                            <w:r>
                              <w:rPr>
                                <w:rFonts w:ascii="Times New Roman" w:hAnsi="Times New Roman" w:cs="Times New Roman"/>
                                <w:b/>
                                <w:bCs/>
                                <w:color w:val="000000" w:themeColor="text1"/>
                                <w:kern w:val="24"/>
                                <w:sz w:val="24"/>
                                <w:szCs w:val="24"/>
                              </w:rPr>
                              <w:t>1</w:t>
                            </w:r>
                            <w:r w:rsidRPr="00F345B9">
                              <w:rPr>
                                <w:rFonts w:ascii="Times New Roman" w:hAnsi="Times New Roman" w:cs="Times New Roman"/>
                                <w:b/>
                                <w:bCs/>
                                <w:color w:val="000000" w:themeColor="text1"/>
                                <w:kern w:val="24"/>
                                <w:sz w:val="24"/>
                                <w:szCs w:val="24"/>
                              </w:rPr>
                              <w:t>. resultados oncológicos respecto a la exposición a porcentaje comuna hectárea plantada</w:t>
                            </w:r>
                          </w:p>
                        </w:txbxContent>
                      </wps:txbx>
                      <wps:bodyPr wrap="square" rtlCol="0">
                        <a:spAutoFit/>
                      </wps:bodyPr>
                    </wps:wsp>
                  </a:graphicData>
                </a:graphic>
              </wp:anchor>
            </w:drawing>
          </mc:Choice>
          <mc:Fallback>
            <w:pict>
              <v:shapetype w14:anchorId="3CEF738D" id="_x0000_t202" coordsize="21600,21600" o:spt="202" path="m,l,21600r21600,l21600,xe">
                <v:stroke joinstyle="miter"/>
                <v:path gradientshapeok="t" o:connecttype="rect"/>
              </v:shapetype>
              <v:shape id="CuadroTexto 11" o:spid="_x0000_s1026" type="#_x0000_t202" style="position:absolute;margin-left:0;margin-top:97.55pt;width:634.3pt;height:67.8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" filled="f" stroked="f">
                <v:textbox style="mso-fit-shape-to-text:t">
                  <w:txbxContent>
                    <w:p w14:paraId="54A6E631" w14:textId="7136FC73" w:rsidR="00F345B9" w:rsidRPr="00F345B9" w:rsidRDefault="00F345B9" w:rsidP="00F345B9">
                      <w:pPr>
                        <w:rPr>
                          <w:rFonts w:ascii="Times New Roman" w:hAnsi="Times New Roman" w:cs="Times New Roman"/>
                          <w:b/>
                          <w:bCs/>
                          <w:color w:val="000000" w:themeColor="text1"/>
                          <w:kern w:val="24"/>
                          <w:sz w:val="24"/>
                          <w:szCs w:val="24"/>
                          <w14:ligatures w14:val="none"/>
                        </w:rPr>
                      </w:pPr>
                      <w:r w:rsidRPr="00F345B9">
                        <w:rPr>
                          <w:rFonts w:ascii="Times New Roman" w:hAnsi="Times New Roman" w:cs="Times New Roman"/>
                          <w:b/>
                          <w:bCs/>
                          <w:color w:val="000000" w:themeColor="text1"/>
                          <w:kern w:val="24"/>
                          <w:sz w:val="24"/>
                          <w:szCs w:val="24"/>
                        </w:rPr>
                        <w:t xml:space="preserve">Tabla </w:t>
                      </w:r>
                      <w:r>
                        <w:rPr>
                          <w:rFonts w:ascii="Times New Roman" w:hAnsi="Times New Roman" w:cs="Times New Roman"/>
                          <w:b/>
                          <w:bCs/>
                          <w:color w:val="000000" w:themeColor="text1"/>
                          <w:kern w:val="24"/>
                          <w:sz w:val="24"/>
                          <w:szCs w:val="24"/>
                        </w:rPr>
                        <w:t>1</w:t>
                      </w:r>
                      <w:r w:rsidRPr="00F345B9">
                        <w:rPr>
                          <w:rFonts w:ascii="Times New Roman" w:hAnsi="Times New Roman" w:cs="Times New Roman"/>
                          <w:b/>
                          <w:bCs/>
                          <w:color w:val="000000" w:themeColor="text1"/>
                          <w:kern w:val="24"/>
                          <w:sz w:val="24"/>
                          <w:szCs w:val="24"/>
                        </w:rPr>
                        <w:t>. resultados oncológicos respecto a la exposición a porcentaje comuna hectárea plantada</w:t>
                      </w:r>
                    </w:p>
                  </w:txbxContent>
                </v:textbox>
                <w10:wrap anchorx="margin"/>
              </v:shape>
            </w:pict>
          </mc:Fallback>
        </mc:AlternateContent>
      </w:r>
      <w:r w:rsidRPr="00F345B9">
        <w:rPr>
          <w:rFonts w:ascii="Times New Roman" w:hAnsi="Times New Roman" w:cs="Times New Roman"/>
          <w:b/>
          <w:bCs/>
          <w:sz w:val="24"/>
          <w:szCs w:val="24"/>
        </w:rPr>
        <w:drawing>
          <wp:anchor distT="0" distB="0" distL="114300" distR="114300" simplePos="0" relativeHeight="251659264" behindDoc="0" locked="0" layoutInCell="1" allowOverlap="1" wp14:anchorId="399B5C0F" wp14:editId="7A7B4DB8">
            <wp:simplePos x="0" y="0"/>
            <wp:positionH relativeFrom="column">
              <wp:posOffset>0</wp:posOffset>
            </wp:positionH>
            <wp:positionV relativeFrom="paragraph">
              <wp:posOffset>-635</wp:posOffset>
            </wp:positionV>
            <wp:extent cx="5943600" cy="1084580"/>
            <wp:effectExtent l="0" t="0" r="0" b="1270"/>
            <wp:wrapNone/>
            <wp:docPr id="2" name="table">
              <a:extLst xmlns:a="http://schemas.openxmlformats.org/drawingml/2006/main">
                <a:ext uri="{FF2B5EF4-FFF2-40B4-BE49-F238E27FC236}">
                  <a16:creationId xmlns:a16="http://schemas.microsoft.com/office/drawing/2014/main" id="{A934E74F-8EA4-E815-318B-5413E1AF30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A934E74F-8EA4-E815-318B-5413E1AF30FD}"/>
                        </a:ext>
                      </a:extLst>
                    </pic:cNvPr>
                    <pic:cNvPicPr>
                      <a:picLocks noChangeAspect="1"/>
                    </pic:cNvPicPr>
                  </pic:nvPicPr>
                  <pic:blipFill>
                    <a:blip r:embed="rId6"/>
                    <a:stretch>
                      <a:fillRect/>
                    </a:stretch>
                  </pic:blipFill>
                  <pic:spPr>
                    <a:xfrm>
                      <a:off x="0" y="0"/>
                      <a:ext cx="5943600" cy="1084580"/>
                    </a:xfrm>
                    <a:prstGeom prst="rect">
                      <a:avLst/>
                    </a:prstGeom>
                  </pic:spPr>
                </pic:pic>
              </a:graphicData>
            </a:graphic>
          </wp:anchor>
        </w:drawing>
      </w:r>
    </w:p>
    <w:p w14:paraId="6CA1AD51" w14:textId="77777777" w:rsidR="00F345B9" w:rsidRPr="00F345B9" w:rsidRDefault="00F345B9" w:rsidP="00F345B9">
      <w:pPr>
        <w:rPr>
          <w:rFonts w:ascii="Times New Roman" w:hAnsi="Times New Roman" w:cs="Times New Roman"/>
          <w:sz w:val="24"/>
          <w:szCs w:val="24"/>
        </w:rPr>
      </w:pPr>
    </w:p>
    <w:p w14:paraId="65488A84" w14:textId="77777777" w:rsidR="00F345B9" w:rsidRPr="00F345B9" w:rsidRDefault="00F345B9" w:rsidP="00F345B9">
      <w:pPr>
        <w:rPr>
          <w:rFonts w:ascii="Times New Roman" w:hAnsi="Times New Roman" w:cs="Times New Roman"/>
          <w:sz w:val="24"/>
          <w:szCs w:val="24"/>
        </w:rPr>
      </w:pPr>
    </w:p>
    <w:p w14:paraId="5C8D7D32" w14:textId="77777777" w:rsidR="00F345B9" w:rsidRPr="00F345B9" w:rsidRDefault="00F345B9" w:rsidP="00F345B9">
      <w:pPr>
        <w:rPr>
          <w:rFonts w:ascii="Times New Roman" w:hAnsi="Times New Roman" w:cs="Times New Roman"/>
          <w:sz w:val="24"/>
          <w:szCs w:val="24"/>
        </w:rPr>
      </w:pPr>
    </w:p>
    <w:p w14:paraId="22423019" w14:textId="77777777" w:rsidR="00F345B9" w:rsidRPr="00F345B9" w:rsidRDefault="00F345B9" w:rsidP="00F345B9">
      <w:pPr>
        <w:rPr>
          <w:rFonts w:ascii="Times New Roman" w:hAnsi="Times New Roman" w:cs="Times New Roman"/>
          <w:sz w:val="24"/>
          <w:szCs w:val="24"/>
        </w:rPr>
      </w:pPr>
    </w:p>
    <w:p w14:paraId="74BFD5FF" w14:textId="1D4EFFBA" w:rsidR="00F345B9" w:rsidRDefault="00F345B9" w:rsidP="00F345B9">
      <w:pPr>
        <w:rPr>
          <w:rFonts w:ascii="Times New Roman" w:hAnsi="Times New Roman" w:cs="Times New Roman"/>
          <w:b/>
          <w:bCs/>
          <w:sz w:val="24"/>
          <w:szCs w:val="24"/>
        </w:rPr>
      </w:pPr>
      <w:r w:rsidRPr="00F345B9">
        <w:rPr>
          <w:rFonts w:ascii="Times New Roman" w:hAnsi="Times New Roman" w:cs="Times New Roman"/>
          <w:sz w:val="24"/>
          <w:szCs w:val="24"/>
        </w:rPr>
        <w:drawing>
          <wp:anchor distT="0" distB="0" distL="114300" distR="114300" simplePos="0" relativeHeight="251662336" behindDoc="0" locked="0" layoutInCell="1" allowOverlap="1" wp14:anchorId="7C77C49E" wp14:editId="7AB54F25">
            <wp:simplePos x="0" y="0"/>
            <wp:positionH relativeFrom="margin">
              <wp:align>right</wp:align>
            </wp:positionH>
            <wp:positionV relativeFrom="paragraph">
              <wp:posOffset>268605</wp:posOffset>
            </wp:positionV>
            <wp:extent cx="5943600" cy="3086100"/>
            <wp:effectExtent l="0" t="0" r="0" b="0"/>
            <wp:wrapNone/>
            <wp:docPr id="83226896" name="table" descr="Tabla&#10;&#10;El contenido generado por IA puede ser incorrecto.">
              <a:extLst xmlns:a="http://schemas.openxmlformats.org/drawingml/2006/main">
                <a:ext uri="{FF2B5EF4-FFF2-40B4-BE49-F238E27FC236}">
                  <a16:creationId xmlns:a16="http://schemas.microsoft.com/office/drawing/2014/main" id="{BA8E3E4E-0701-5895-DA96-DD3146751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896" name="table" descr="Tabla&#10;&#10;El contenido generado por IA puede ser incorrecto.">
                      <a:extLst>
                        <a:ext uri="{FF2B5EF4-FFF2-40B4-BE49-F238E27FC236}">
                          <a16:creationId xmlns:a16="http://schemas.microsoft.com/office/drawing/2014/main" id="{BA8E3E4E-0701-5895-DA96-DD314675157D}"/>
                        </a:ext>
                      </a:extLst>
                    </pic:cNvPr>
                    <pic:cNvPicPr>
                      <a:picLocks noChangeAspect="1"/>
                    </pic:cNvPicPr>
                  </pic:nvPicPr>
                  <pic:blipFill>
                    <a:blip r:embed="rId7"/>
                    <a:stretch>
                      <a:fillRect/>
                    </a:stretch>
                  </pic:blipFill>
                  <pic:spPr>
                    <a:xfrm>
                      <a:off x="0" y="0"/>
                      <a:ext cx="5943600" cy="3086100"/>
                    </a:xfrm>
                    <a:prstGeom prst="rect">
                      <a:avLst/>
                    </a:prstGeom>
                  </pic:spPr>
                </pic:pic>
              </a:graphicData>
            </a:graphic>
          </wp:anchor>
        </w:drawing>
      </w:r>
    </w:p>
    <w:p w14:paraId="4C8E2625" w14:textId="526239C4" w:rsidR="00F345B9" w:rsidRDefault="00F345B9" w:rsidP="00F345B9">
      <w:pPr>
        <w:rPr>
          <w:rFonts w:ascii="Times New Roman" w:hAnsi="Times New Roman" w:cs="Times New Roman"/>
          <w:sz w:val="24"/>
          <w:szCs w:val="24"/>
        </w:rPr>
      </w:pPr>
      <w:r w:rsidRPr="00F345B9">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14:anchorId="4C31F37C" wp14:editId="296C8326">
                <wp:simplePos x="0" y="0"/>
                <wp:positionH relativeFrom="column">
                  <wp:posOffset>0</wp:posOffset>
                </wp:positionH>
                <wp:positionV relativeFrom="paragraph">
                  <wp:posOffset>3344545</wp:posOffset>
                </wp:positionV>
                <wp:extent cx="6342732" cy="584775"/>
                <wp:effectExtent l="0" t="0" r="0" b="0"/>
                <wp:wrapNone/>
                <wp:docPr id="4" name="CuadroTexto 3">
                  <a:extLst xmlns:a="http://schemas.openxmlformats.org/drawingml/2006/main">
                    <a:ext uri="{FF2B5EF4-FFF2-40B4-BE49-F238E27FC236}">
                      <a16:creationId xmlns:a16="http://schemas.microsoft.com/office/drawing/2014/main" id="{3295B60D-79C5-4839-78EB-68AEEBE8FF4D}"/>
                    </a:ext>
                  </a:extLst>
                </wp:docPr>
                <wp:cNvGraphicFramePr/>
                <a:graphic xmlns:a="http://schemas.openxmlformats.org/drawingml/2006/main">
                  <a:graphicData uri="http://schemas.microsoft.com/office/word/2010/wordprocessingShape">
                    <wps:wsp>
                      <wps:cNvSpPr txBox="1"/>
                      <wps:spPr>
                        <a:xfrm>
                          <a:off x="0" y="0"/>
                          <a:ext cx="6342732" cy="584775"/>
                        </a:xfrm>
                        <a:prstGeom prst="rect">
                          <a:avLst/>
                        </a:prstGeom>
                        <a:noFill/>
                      </wps:spPr>
                      <wps:txbx>
                        <w:txbxContent>
                          <w:p w14:paraId="5991BABD" w14:textId="541B69BE" w:rsidR="00F345B9" w:rsidRPr="00F345B9" w:rsidRDefault="00F345B9" w:rsidP="00F345B9">
                            <w:pPr>
                              <w:rPr>
                                <w:rFonts w:ascii="Times New Roman" w:hAnsi="Times New Roman" w:cs="Times New Roman"/>
                                <w:b/>
                                <w:bCs/>
                                <w:color w:val="000000" w:themeColor="text1"/>
                                <w:kern w:val="24"/>
                                <w:sz w:val="24"/>
                                <w:szCs w:val="24"/>
                                <w14:ligatures w14:val="none"/>
                              </w:rPr>
                            </w:pPr>
                            <w:r w:rsidRPr="00F345B9">
                              <w:rPr>
                                <w:rFonts w:ascii="Times New Roman" w:hAnsi="Times New Roman" w:cs="Times New Roman"/>
                                <w:b/>
                                <w:bCs/>
                                <w:color w:val="000000" w:themeColor="text1"/>
                                <w:kern w:val="24"/>
                                <w:sz w:val="24"/>
                                <w:szCs w:val="24"/>
                              </w:rPr>
                              <w:t xml:space="preserve">Tabla </w:t>
                            </w:r>
                            <w:r>
                              <w:rPr>
                                <w:rFonts w:ascii="Times New Roman" w:hAnsi="Times New Roman" w:cs="Times New Roman"/>
                                <w:b/>
                                <w:bCs/>
                                <w:color w:val="000000" w:themeColor="text1"/>
                                <w:kern w:val="24"/>
                                <w:sz w:val="24"/>
                                <w:szCs w:val="24"/>
                              </w:rPr>
                              <w:t>2</w:t>
                            </w:r>
                            <w:r w:rsidRPr="00F345B9">
                              <w:rPr>
                                <w:rFonts w:ascii="Times New Roman" w:hAnsi="Times New Roman" w:cs="Times New Roman"/>
                                <w:b/>
                                <w:bCs/>
                                <w:color w:val="000000" w:themeColor="text1"/>
                                <w:kern w:val="24"/>
                                <w:sz w:val="24"/>
                                <w:szCs w:val="24"/>
                              </w:rPr>
                              <w:t xml:space="preserve">. Diferencia demográfica y </w:t>
                            </w:r>
                            <w:proofErr w:type="spellStart"/>
                            <w:r w:rsidRPr="00F345B9">
                              <w:rPr>
                                <w:rFonts w:ascii="Times New Roman" w:hAnsi="Times New Roman" w:cs="Times New Roman"/>
                                <w:b/>
                                <w:bCs/>
                                <w:color w:val="000000" w:themeColor="text1"/>
                                <w:kern w:val="24"/>
                                <w:sz w:val="24"/>
                                <w:szCs w:val="24"/>
                              </w:rPr>
                              <w:t>outcomes</w:t>
                            </w:r>
                            <w:proofErr w:type="spellEnd"/>
                            <w:r w:rsidRPr="00F345B9">
                              <w:rPr>
                                <w:rFonts w:ascii="Times New Roman" w:hAnsi="Times New Roman" w:cs="Times New Roman"/>
                                <w:b/>
                                <w:bCs/>
                                <w:color w:val="000000" w:themeColor="text1"/>
                                <w:kern w:val="24"/>
                                <w:sz w:val="24"/>
                                <w:szCs w:val="24"/>
                              </w:rPr>
                              <w:t xml:space="preserve"> oncológicos entre expuestos y no expuestos</w:t>
                            </w:r>
                          </w:p>
                        </w:txbxContent>
                      </wps:txbx>
                      <wps:bodyPr wrap="square" rtlCol="0">
                        <a:spAutoFit/>
                      </wps:bodyPr>
                    </wps:wsp>
                  </a:graphicData>
                </a:graphic>
              </wp:anchor>
            </w:drawing>
          </mc:Choice>
          <mc:Fallback>
            <w:pict>
              <v:shape w14:anchorId="4C31F37C" id="CuadroTexto 3" o:spid="_x0000_s1027" type="#_x0000_t202" style="position:absolute;margin-left:0;margin-top:263.35pt;width:499.45pt;height:4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" filled="f" stroked="f">
                <v:textbox style="mso-fit-shape-to-text:t">
                  <w:txbxContent>
                    <w:p w14:paraId="5991BABD" w14:textId="541B69BE" w:rsidR="00F345B9" w:rsidRPr="00F345B9" w:rsidRDefault="00F345B9" w:rsidP="00F345B9">
                      <w:pPr>
                        <w:rPr>
                          <w:rFonts w:ascii="Times New Roman" w:hAnsi="Times New Roman" w:cs="Times New Roman"/>
                          <w:b/>
                          <w:bCs/>
                          <w:color w:val="000000" w:themeColor="text1"/>
                          <w:kern w:val="24"/>
                          <w:sz w:val="24"/>
                          <w:szCs w:val="24"/>
                          <w14:ligatures w14:val="none"/>
                        </w:rPr>
                      </w:pPr>
                      <w:r w:rsidRPr="00F345B9">
                        <w:rPr>
                          <w:rFonts w:ascii="Times New Roman" w:hAnsi="Times New Roman" w:cs="Times New Roman"/>
                          <w:b/>
                          <w:bCs/>
                          <w:color w:val="000000" w:themeColor="text1"/>
                          <w:kern w:val="24"/>
                          <w:sz w:val="24"/>
                          <w:szCs w:val="24"/>
                        </w:rPr>
                        <w:t xml:space="preserve">Tabla </w:t>
                      </w:r>
                      <w:r>
                        <w:rPr>
                          <w:rFonts w:ascii="Times New Roman" w:hAnsi="Times New Roman" w:cs="Times New Roman"/>
                          <w:b/>
                          <w:bCs/>
                          <w:color w:val="000000" w:themeColor="text1"/>
                          <w:kern w:val="24"/>
                          <w:sz w:val="24"/>
                          <w:szCs w:val="24"/>
                        </w:rPr>
                        <w:t>2</w:t>
                      </w:r>
                      <w:r w:rsidRPr="00F345B9">
                        <w:rPr>
                          <w:rFonts w:ascii="Times New Roman" w:hAnsi="Times New Roman" w:cs="Times New Roman"/>
                          <w:b/>
                          <w:bCs/>
                          <w:color w:val="000000" w:themeColor="text1"/>
                          <w:kern w:val="24"/>
                          <w:sz w:val="24"/>
                          <w:szCs w:val="24"/>
                        </w:rPr>
                        <w:t xml:space="preserve">. Diferencia demográfica y </w:t>
                      </w:r>
                      <w:proofErr w:type="spellStart"/>
                      <w:r w:rsidRPr="00F345B9">
                        <w:rPr>
                          <w:rFonts w:ascii="Times New Roman" w:hAnsi="Times New Roman" w:cs="Times New Roman"/>
                          <w:b/>
                          <w:bCs/>
                          <w:color w:val="000000" w:themeColor="text1"/>
                          <w:kern w:val="24"/>
                          <w:sz w:val="24"/>
                          <w:szCs w:val="24"/>
                        </w:rPr>
                        <w:t>outcomes</w:t>
                      </w:r>
                      <w:proofErr w:type="spellEnd"/>
                      <w:r w:rsidRPr="00F345B9">
                        <w:rPr>
                          <w:rFonts w:ascii="Times New Roman" w:hAnsi="Times New Roman" w:cs="Times New Roman"/>
                          <w:b/>
                          <w:bCs/>
                          <w:color w:val="000000" w:themeColor="text1"/>
                          <w:kern w:val="24"/>
                          <w:sz w:val="24"/>
                          <w:szCs w:val="24"/>
                        </w:rPr>
                        <w:t xml:space="preserve"> oncológicos entre expuestos y no expuestos</w:t>
                      </w:r>
                    </w:p>
                  </w:txbxContent>
                </v:textbox>
              </v:shape>
            </w:pict>
          </mc:Fallback>
        </mc:AlternateContent>
      </w:r>
    </w:p>
    <w:p w14:paraId="39448100" w14:textId="77777777" w:rsidR="00F345B9" w:rsidRPr="00F345B9" w:rsidRDefault="00F345B9" w:rsidP="00F345B9">
      <w:pPr>
        <w:rPr>
          <w:rFonts w:ascii="Times New Roman" w:hAnsi="Times New Roman" w:cs="Times New Roman"/>
          <w:sz w:val="24"/>
          <w:szCs w:val="24"/>
        </w:rPr>
      </w:pPr>
    </w:p>
    <w:p w14:paraId="1E735A88" w14:textId="77777777" w:rsidR="00F345B9" w:rsidRPr="00F345B9" w:rsidRDefault="00F345B9" w:rsidP="00F345B9">
      <w:pPr>
        <w:rPr>
          <w:rFonts w:ascii="Times New Roman" w:hAnsi="Times New Roman" w:cs="Times New Roman"/>
          <w:sz w:val="24"/>
          <w:szCs w:val="24"/>
        </w:rPr>
      </w:pPr>
    </w:p>
    <w:p w14:paraId="1A6D5867" w14:textId="77777777" w:rsidR="00F345B9" w:rsidRPr="00F345B9" w:rsidRDefault="00F345B9" w:rsidP="00F345B9">
      <w:pPr>
        <w:rPr>
          <w:rFonts w:ascii="Times New Roman" w:hAnsi="Times New Roman" w:cs="Times New Roman"/>
          <w:sz w:val="24"/>
          <w:szCs w:val="24"/>
        </w:rPr>
      </w:pPr>
    </w:p>
    <w:p w14:paraId="42F2389D" w14:textId="77777777" w:rsidR="00F345B9" w:rsidRPr="00F345B9" w:rsidRDefault="00F345B9" w:rsidP="00F345B9">
      <w:pPr>
        <w:rPr>
          <w:rFonts w:ascii="Times New Roman" w:hAnsi="Times New Roman" w:cs="Times New Roman"/>
          <w:sz w:val="24"/>
          <w:szCs w:val="24"/>
        </w:rPr>
      </w:pPr>
    </w:p>
    <w:p w14:paraId="09C67411" w14:textId="77777777" w:rsidR="00F345B9" w:rsidRPr="00F345B9" w:rsidRDefault="00F345B9" w:rsidP="00F345B9">
      <w:pPr>
        <w:rPr>
          <w:rFonts w:ascii="Times New Roman" w:hAnsi="Times New Roman" w:cs="Times New Roman"/>
          <w:sz w:val="24"/>
          <w:szCs w:val="24"/>
        </w:rPr>
      </w:pPr>
    </w:p>
    <w:p w14:paraId="7092C2EC" w14:textId="77777777" w:rsidR="00F345B9" w:rsidRPr="00F345B9" w:rsidRDefault="00F345B9" w:rsidP="00F345B9">
      <w:pPr>
        <w:rPr>
          <w:rFonts w:ascii="Times New Roman" w:hAnsi="Times New Roman" w:cs="Times New Roman"/>
          <w:sz w:val="24"/>
          <w:szCs w:val="24"/>
        </w:rPr>
      </w:pPr>
    </w:p>
    <w:p w14:paraId="2227B968" w14:textId="77777777" w:rsidR="00F345B9" w:rsidRPr="00F345B9" w:rsidRDefault="00F345B9" w:rsidP="00F345B9">
      <w:pPr>
        <w:rPr>
          <w:rFonts w:ascii="Times New Roman" w:hAnsi="Times New Roman" w:cs="Times New Roman"/>
          <w:sz w:val="24"/>
          <w:szCs w:val="24"/>
        </w:rPr>
      </w:pPr>
    </w:p>
    <w:p w14:paraId="52FB5B85" w14:textId="77777777" w:rsidR="00F345B9" w:rsidRPr="00F345B9" w:rsidRDefault="00F345B9" w:rsidP="00F345B9">
      <w:pPr>
        <w:rPr>
          <w:rFonts w:ascii="Times New Roman" w:hAnsi="Times New Roman" w:cs="Times New Roman"/>
          <w:sz w:val="24"/>
          <w:szCs w:val="24"/>
        </w:rPr>
      </w:pPr>
    </w:p>
    <w:p w14:paraId="71859317" w14:textId="77777777" w:rsidR="00F345B9" w:rsidRPr="00F345B9" w:rsidRDefault="00F345B9" w:rsidP="00F345B9">
      <w:pPr>
        <w:rPr>
          <w:rFonts w:ascii="Times New Roman" w:hAnsi="Times New Roman" w:cs="Times New Roman"/>
          <w:sz w:val="24"/>
          <w:szCs w:val="24"/>
        </w:rPr>
      </w:pPr>
    </w:p>
    <w:p w14:paraId="4ACB9303" w14:textId="77777777" w:rsidR="00F345B9" w:rsidRPr="00F345B9" w:rsidRDefault="00F345B9" w:rsidP="00F345B9">
      <w:pPr>
        <w:rPr>
          <w:rFonts w:ascii="Times New Roman" w:hAnsi="Times New Roman" w:cs="Times New Roman"/>
          <w:sz w:val="24"/>
          <w:szCs w:val="24"/>
        </w:rPr>
      </w:pPr>
    </w:p>
    <w:p w14:paraId="1C0093BF" w14:textId="77777777" w:rsidR="00F345B9" w:rsidRPr="00F345B9" w:rsidRDefault="00F345B9" w:rsidP="00F345B9">
      <w:pPr>
        <w:rPr>
          <w:rFonts w:ascii="Times New Roman" w:hAnsi="Times New Roman" w:cs="Times New Roman"/>
          <w:sz w:val="24"/>
          <w:szCs w:val="24"/>
        </w:rPr>
      </w:pPr>
    </w:p>
    <w:p w14:paraId="3287D740" w14:textId="77777777" w:rsidR="00F345B9" w:rsidRPr="00F345B9" w:rsidRDefault="00F345B9" w:rsidP="00F345B9">
      <w:pPr>
        <w:rPr>
          <w:rFonts w:ascii="Times New Roman" w:hAnsi="Times New Roman" w:cs="Times New Roman"/>
          <w:sz w:val="24"/>
          <w:szCs w:val="24"/>
        </w:rPr>
      </w:pPr>
    </w:p>
    <w:p w14:paraId="2415BA69" w14:textId="77777777" w:rsidR="00F345B9" w:rsidRDefault="00F345B9" w:rsidP="00F345B9">
      <w:pPr>
        <w:rPr>
          <w:rFonts w:ascii="Times New Roman" w:hAnsi="Times New Roman" w:cs="Times New Roman"/>
          <w:sz w:val="24"/>
          <w:szCs w:val="24"/>
        </w:rPr>
      </w:pPr>
    </w:p>
    <w:p w14:paraId="578406AF" w14:textId="6AE02EF6" w:rsidR="00F345B9" w:rsidRDefault="00F345B9" w:rsidP="00F345B9">
      <w:pPr>
        <w:tabs>
          <w:tab w:val="left" w:pos="7753"/>
        </w:tabs>
        <w:rPr>
          <w:rFonts w:ascii="Times New Roman" w:hAnsi="Times New Roman" w:cs="Times New Roman"/>
          <w:sz w:val="24"/>
          <w:szCs w:val="24"/>
        </w:rPr>
      </w:pPr>
      <w:r>
        <w:rPr>
          <w:rFonts w:ascii="Times New Roman" w:hAnsi="Times New Roman" w:cs="Times New Roman"/>
          <w:sz w:val="24"/>
          <w:szCs w:val="24"/>
        </w:rPr>
        <w:tab/>
      </w:r>
      <w:r w:rsidRPr="00F345B9">
        <w:rPr>
          <w:rFonts w:ascii="Times New Roman" w:hAnsi="Times New Roman" w:cs="Times New Roman"/>
          <w:sz w:val="24"/>
          <w:szCs w:val="24"/>
        </w:rPr>
        <w:drawing>
          <wp:inline distT="0" distB="0" distL="0" distR="0" wp14:anchorId="357676CC" wp14:editId="1CB84B73">
            <wp:extent cx="4702629" cy="2540840"/>
            <wp:effectExtent l="0" t="0" r="3175" b="12065"/>
            <wp:docPr id="372904802" name="Gráfico 1">
              <a:extLst xmlns:a="http://schemas.openxmlformats.org/drawingml/2006/main">
                <a:ext uri="{FF2B5EF4-FFF2-40B4-BE49-F238E27FC236}">
                  <a16:creationId xmlns:a16="http://schemas.microsoft.com/office/drawing/2014/main" id="{A1A9A7C6-1C8E-4D4F-B4FD-465E89A2EB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353645" w14:textId="1136F09F" w:rsidR="00F345B9" w:rsidRPr="00F345B9" w:rsidRDefault="00F345B9" w:rsidP="00F345B9">
      <w:pPr>
        <w:tabs>
          <w:tab w:val="left" w:pos="7753"/>
        </w:tabs>
        <w:rPr>
          <w:rFonts w:ascii="Times New Roman" w:hAnsi="Times New Roman" w:cs="Times New Roman"/>
          <w:sz w:val="24"/>
          <w:szCs w:val="24"/>
        </w:rPr>
      </w:pPr>
      <w:r>
        <w:rPr>
          <w:rFonts w:ascii="Times New Roman" w:hAnsi="Times New Roman" w:cs="Times New Roman"/>
          <w:sz w:val="24"/>
          <w:szCs w:val="24"/>
        </w:rPr>
        <w:t>Figura 1. Porcentaje de personas expuestas y no expuestas en la población estudiada</w:t>
      </w:r>
    </w:p>
    <w:sectPr w:rsidR="00F345B9" w:rsidRPr="00F345B9" w:rsidSect="002A4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CE8"/>
    <w:multiLevelType w:val="multilevel"/>
    <w:tmpl w:val="0CCA1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E4D7B"/>
    <w:multiLevelType w:val="multilevel"/>
    <w:tmpl w:val="4EFEB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14E75"/>
    <w:multiLevelType w:val="multilevel"/>
    <w:tmpl w:val="51F461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609D5"/>
    <w:multiLevelType w:val="multilevel"/>
    <w:tmpl w:val="B45E1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64A6F"/>
    <w:multiLevelType w:val="multilevel"/>
    <w:tmpl w:val="6BA4FD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116E1"/>
    <w:multiLevelType w:val="multilevel"/>
    <w:tmpl w:val="DEDC25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C784B"/>
    <w:multiLevelType w:val="multilevel"/>
    <w:tmpl w:val="60ECBE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F0019"/>
    <w:multiLevelType w:val="multilevel"/>
    <w:tmpl w:val="D074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B315C"/>
    <w:multiLevelType w:val="multilevel"/>
    <w:tmpl w:val="BA5A80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E5988"/>
    <w:multiLevelType w:val="multilevel"/>
    <w:tmpl w:val="F4527C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150AE"/>
    <w:multiLevelType w:val="multilevel"/>
    <w:tmpl w:val="F23444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7F5"/>
    <w:multiLevelType w:val="multilevel"/>
    <w:tmpl w:val="73949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F6FDF"/>
    <w:multiLevelType w:val="multilevel"/>
    <w:tmpl w:val="05B404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52087"/>
    <w:multiLevelType w:val="multilevel"/>
    <w:tmpl w:val="32F2D3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40C3F"/>
    <w:multiLevelType w:val="multilevel"/>
    <w:tmpl w:val="FE1E4E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476062"/>
    <w:multiLevelType w:val="multilevel"/>
    <w:tmpl w:val="B7E674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D0DAF"/>
    <w:multiLevelType w:val="multilevel"/>
    <w:tmpl w:val="411888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970D7"/>
    <w:multiLevelType w:val="multilevel"/>
    <w:tmpl w:val="74962E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F0120"/>
    <w:multiLevelType w:val="multilevel"/>
    <w:tmpl w:val="9AD8F0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DD44B5"/>
    <w:multiLevelType w:val="multilevel"/>
    <w:tmpl w:val="0E66A4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329727">
    <w:abstractNumId w:val="7"/>
  </w:num>
  <w:num w:numId="2" w16cid:durableId="243339942">
    <w:abstractNumId w:val="11"/>
  </w:num>
  <w:num w:numId="3" w16cid:durableId="2001497849">
    <w:abstractNumId w:val="9"/>
  </w:num>
  <w:num w:numId="4" w16cid:durableId="2024361481">
    <w:abstractNumId w:val="3"/>
  </w:num>
  <w:num w:numId="5" w16cid:durableId="591476175">
    <w:abstractNumId w:val="0"/>
  </w:num>
  <w:num w:numId="6" w16cid:durableId="314797634">
    <w:abstractNumId w:val="1"/>
  </w:num>
  <w:num w:numId="7" w16cid:durableId="185098157">
    <w:abstractNumId w:val="8"/>
  </w:num>
  <w:num w:numId="8" w16cid:durableId="1991784499">
    <w:abstractNumId w:val="14"/>
  </w:num>
  <w:num w:numId="9" w16cid:durableId="748697027">
    <w:abstractNumId w:val="16"/>
  </w:num>
  <w:num w:numId="10" w16cid:durableId="2019193173">
    <w:abstractNumId w:val="15"/>
  </w:num>
  <w:num w:numId="11" w16cid:durableId="2099515352">
    <w:abstractNumId w:val="5"/>
  </w:num>
  <w:num w:numId="12" w16cid:durableId="1463228147">
    <w:abstractNumId w:val="19"/>
  </w:num>
  <w:num w:numId="13" w16cid:durableId="1654142767">
    <w:abstractNumId w:val="10"/>
  </w:num>
  <w:num w:numId="14" w16cid:durableId="132135529">
    <w:abstractNumId w:val="12"/>
  </w:num>
  <w:num w:numId="15" w16cid:durableId="882986031">
    <w:abstractNumId w:val="2"/>
  </w:num>
  <w:num w:numId="16" w16cid:durableId="1558738375">
    <w:abstractNumId w:val="17"/>
  </w:num>
  <w:num w:numId="17" w16cid:durableId="804156920">
    <w:abstractNumId w:val="4"/>
  </w:num>
  <w:num w:numId="18" w16cid:durableId="1800108664">
    <w:abstractNumId w:val="18"/>
  </w:num>
  <w:num w:numId="19" w16cid:durableId="391973292">
    <w:abstractNumId w:val="6"/>
  </w:num>
  <w:num w:numId="20" w16cid:durableId="1842815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C7"/>
    <w:rsid w:val="00084A9D"/>
    <w:rsid w:val="00085C10"/>
    <w:rsid w:val="00154A17"/>
    <w:rsid w:val="001F74A6"/>
    <w:rsid w:val="002009C3"/>
    <w:rsid w:val="002854E2"/>
    <w:rsid w:val="002A48A6"/>
    <w:rsid w:val="002B31C7"/>
    <w:rsid w:val="002D3DBF"/>
    <w:rsid w:val="003E0D98"/>
    <w:rsid w:val="003F567A"/>
    <w:rsid w:val="004F41CA"/>
    <w:rsid w:val="005341C7"/>
    <w:rsid w:val="005E07F3"/>
    <w:rsid w:val="006C2C18"/>
    <w:rsid w:val="00700225"/>
    <w:rsid w:val="00793F52"/>
    <w:rsid w:val="007A66C0"/>
    <w:rsid w:val="007E2BC2"/>
    <w:rsid w:val="00AC1092"/>
    <w:rsid w:val="00B529A5"/>
    <w:rsid w:val="00D51398"/>
    <w:rsid w:val="00EE04A8"/>
    <w:rsid w:val="00F26F9A"/>
    <w:rsid w:val="00F345B9"/>
    <w:rsid w:val="00FD1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67E"/>
  <w15:chartTrackingRefBased/>
  <w15:docId w15:val="{B1550B9E-301E-44EF-BD9A-C9F11396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3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B3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2B31C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31C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B31C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B31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1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1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1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1C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B31C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2B31C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31C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B31C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B31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1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1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1C7"/>
    <w:rPr>
      <w:rFonts w:eastAsiaTheme="majorEastAsia" w:cstheme="majorBidi"/>
      <w:color w:val="272727" w:themeColor="text1" w:themeTint="D8"/>
    </w:rPr>
  </w:style>
  <w:style w:type="paragraph" w:styleId="Ttulo">
    <w:name w:val="Title"/>
    <w:basedOn w:val="Normal"/>
    <w:next w:val="Normal"/>
    <w:link w:val="TtuloCar"/>
    <w:uiPriority w:val="10"/>
    <w:qFormat/>
    <w:rsid w:val="002B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1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1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1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1C7"/>
    <w:pPr>
      <w:spacing w:before="160"/>
      <w:jc w:val="center"/>
    </w:pPr>
    <w:rPr>
      <w:i/>
      <w:iCs/>
      <w:color w:val="404040" w:themeColor="text1" w:themeTint="BF"/>
    </w:rPr>
  </w:style>
  <w:style w:type="character" w:customStyle="1" w:styleId="CitaCar">
    <w:name w:val="Cita Car"/>
    <w:basedOn w:val="Fuentedeprrafopredeter"/>
    <w:link w:val="Cita"/>
    <w:uiPriority w:val="29"/>
    <w:rsid w:val="002B31C7"/>
    <w:rPr>
      <w:i/>
      <w:iCs/>
      <w:color w:val="404040" w:themeColor="text1" w:themeTint="BF"/>
    </w:rPr>
  </w:style>
  <w:style w:type="paragraph" w:styleId="Prrafodelista">
    <w:name w:val="List Paragraph"/>
    <w:basedOn w:val="Normal"/>
    <w:uiPriority w:val="34"/>
    <w:qFormat/>
    <w:rsid w:val="002B31C7"/>
    <w:pPr>
      <w:ind w:left="720"/>
      <w:contextualSpacing/>
    </w:pPr>
  </w:style>
  <w:style w:type="character" w:styleId="nfasisintenso">
    <w:name w:val="Intense Emphasis"/>
    <w:basedOn w:val="Fuentedeprrafopredeter"/>
    <w:uiPriority w:val="21"/>
    <w:qFormat/>
    <w:rsid w:val="002B31C7"/>
    <w:rPr>
      <w:i/>
      <w:iCs/>
      <w:color w:val="2F5496" w:themeColor="accent1" w:themeShade="BF"/>
    </w:rPr>
  </w:style>
  <w:style w:type="paragraph" w:styleId="Citadestacada">
    <w:name w:val="Intense Quote"/>
    <w:basedOn w:val="Normal"/>
    <w:next w:val="Normal"/>
    <w:link w:val="CitadestacadaCar"/>
    <w:uiPriority w:val="30"/>
    <w:qFormat/>
    <w:rsid w:val="002B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B31C7"/>
    <w:rPr>
      <w:i/>
      <w:iCs/>
      <w:color w:val="2F5496" w:themeColor="accent1" w:themeShade="BF"/>
    </w:rPr>
  </w:style>
  <w:style w:type="character" w:styleId="Referenciaintensa">
    <w:name w:val="Intense Reference"/>
    <w:basedOn w:val="Fuentedeprrafopredeter"/>
    <w:uiPriority w:val="32"/>
    <w:qFormat/>
    <w:rsid w:val="002B31C7"/>
    <w:rPr>
      <w:b/>
      <w:bCs/>
      <w:smallCaps/>
      <w:color w:val="2F5496" w:themeColor="accent1" w:themeShade="BF"/>
      <w:spacing w:val="5"/>
    </w:rPr>
  </w:style>
  <w:style w:type="character" w:styleId="Hipervnculo">
    <w:name w:val="Hyperlink"/>
    <w:basedOn w:val="Fuentedeprrafopredeter"/>
    <w:uiPriority w:val="99"/>
    <w:unhideWhenUsed/>
    <w:rsid w:val="00B529A5"/>
    <w:rPr>
      <w:color w:val="0563C1" w:themeColor="hyperlink"/>
      <w:u w:val="single"/>
    </w:rPr>
  </w:style>
  <w:style w:type="character" w:styleId="Mencinsinresolver">
    <w:name w:val="Unresolved Mention"/>
    <w:basedOn w:val="Fuentedeprrafopredeter"/>
    <w:uiPriority w:val="99"/>
    <w:semiHidden/>
    <w:unhideWhenUsed/>
    <w:rsid w:val="00B5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rcid.org/0000-0001-8581-76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err="1"/>
              <a:t>Porcentaje</a:t>
            </a:r>
            <a:r>
              <a:rPr lang="en-US" baseline="0" dirty="0"/>
              <a:t> de </a:t>
            </a:r>
            <a:r>
              <a:rPr lang="en-US" baseline="0" dirty="0" err="1"/>
              <a:t>Exposición</a:t>
            </a:r>
            <a:endParaRPr lang="en-US" dirty="0"/>
          </a:p>
        </c:rich>
      </c:tx>
      <c:layout>
        <c:manualLayout>
          <c:xMode val="edge"/>
          <c:yMode val="edge"/>
          <c:x val="0.26935240429869989"/>
          <c:y val="1.3082883673591323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Hoja1!$B$1</c:f>
              <c:strCache>
                <c:ptCount val="1"/>
                <c:pt idx="0">
                  <c:v>Ventas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BA-4DA8-92A7-A6DB360276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BA-4DA8-92A7-A6DB360276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BA-4DA8-92A7-A6DB360276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BA-4DA8-92A7-A6DB360276AE}"/>
              </c:ext>
            </c:extLst>
          </c:dPt>
          <c:cat>
            <c:strRef>
              <c:f>Hoja1!$A$2:$A$5</c:f>
              <c:strCache>
                <c:ptCount val="2"/>
                <c:pt idx="0">
                  <c:v>Espuestos</c:v>
                </c:pt>
                <c:pt idx="1">
                  <c:v>No Expuestos</c:v>
                </c:pt>
              </c:strCache>
            </c:strRef>
          </c:cat>
          <c:val>
            <c:numRef>
              <c:f>Hoja1!$B$2:$B$5</c:f>
              <c:numCache>
                <c:formatCode>General</c:formatCode>
                <c:ptCount val="4"/>
                <c:pt idx="0">
                  <c:v>48.6</c:v>
                </c:pt>
                <c:pt idx="1">
                  <c:v>51.4</c:v>
                </c:pt>
              </c:numCache>
            </c:numRef>
          </c:val>
          <c:extLst>
            <c:ext xmlns:c16="http://schemas.microsoft.com/office/drawing/2014/chart" uri="{C3380CC4-5D6E-409C-BE32-E72D297353CC}">
              <c16:uniqueId val="{00000008-7DBA-4DA8-92A7-A6DB360276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4041</Words>
  <Characters>20167</Characters>
  <Application>Microsoft Office Word</Application>
  <DocSecurity>0</DocSecurity>
  <Lines>593</Lines>
  <Paragraphs>550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Cristobal Bravo</dc:creator>
  <cp:keywords/>
  <dc:description/>
  <cp:lastModifiedBy>J. Cristobal Bravo</cp:lastModifiedBy>
  <cp:revision>2</cp:revision>
  <dcterms:created xsi:type="dcterms:W3CDTF">2025-10-19T20:14:00Z</dcterms:created>
  <dcterms:modified xsi:type="dcterms:W3CDTF">2025-10-19T20:14:00Z</dcterms:modified>
</cp:coreProperties>
</file>